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EC40" w14:textId="77777777" w:rsidR="00947BFF" w:rsidRPr="00397707" w:rsidRDefault="00877CEF" w:rsidP="00371E4A">
      <w:pPr>
        <w:pStyle w:val="CM12"/>
        <w:spacing w:after="222" w:line="276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SCHEDA TECNICA DI </w:t>
      </w:r>
      <w:r w:rsidR="00F8162B">
        <w:rPr>
          <w:b/>
          <w:bCs/>
          <w:color w:val="000000"/>
          <w:sz w:val="28"/>
          <w:szCs w:val="28"/>
        </w:rPr>
        <w:t>SISTEMA AUTOMAZIONE KNX</w:t>
      </w:r>
    </w:p>
    <w:p w14:paraId="2EBE32C9" w14:textId="77777777" w:rsidR="00947BFF" w:rsidRPr="00947BFF" w:rsidRDefault="00947BFF" w:rsidP="00371E4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KNX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è oggi lo standard mondiale, aperto, conforme alle principali normative europee ed internazionali, che consente la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gestione automatizzata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e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decentralizzata 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degli impianti tecnologici di un’ampia tipologia di strutture: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edifici commerciali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industrie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uffici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abitazioni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locali pubblici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scuole 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 altre ancora.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Il sistema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KNX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si inserisce naturalmente nell’ambito concettuale dell’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edilizia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più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evoluta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attenta ai principi dello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sviluppo sostenibile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che vede nel servizio alla persona e nel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comfort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il valore aggiunto e imprescindibile della costruzione moderna, innovativa,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sicura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51AF1333" w14:textId="77777777" w:rsidR="00947BFF" w:rsidRPr="00947BFF" w:rsidRDefault="00947BFF" w:rsidP="00371E4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KNX può essere utilizzato in tutte le possibili applicazioni e funzioni per il controllo delle abitazioni e degli edifici: 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illuminazione, controllo serrande, allarmi e video sorveglianza, monitoraggio riscaldamento, aerazione e aria condizionata, controllo idrico, ottimizzazione energetica, gestione contatori energia elettrica ed elettrodomestici, impianti audio. </w:t>
      </w:r>
    </w:p>
    <w:p w14:paraId="44805E9F" w14:textId="77777777" w:rsidR="00947BFF" w:rsidRPr="00E92525" w:rsidRDefault="00947BFF" w:rsidP="00371E4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KNX 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migliora il comfort e la sicurezza e contribuisce fortemente al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risparmio energetico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(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sino al 50% per il controllo dell’illuminazione e del riscaldamento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) e all’impatto sull’ambiente.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br/>
        <w:t>KNX 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può essere utilizzato sia negli edifici nuovi sia in quelli esistenti. Le </w:t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installazioni KNX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possono essere facilmente ampliate e adattate secondo le nuove esigenze, in poco tempo e con investimenti finanziari minimi (es: quando subentrano nuovi inquilini in un edificio commerciale).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947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KNX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può essere installato sia in piccole abitazioni di uso familiare sia in grossi edifici (uffici, alberghi, centri conferenza, ospedali, scuole, grandi magazzini, aeroporti).</w:t>
      </w:r>
    </w:p>
    <w:p w14:paraId="0BBAE477" w14:textId="77777777" w:rsidR="0068459F" w:rsidRPr="00947BFF" w:rsidRDefault="0068459F" w:rsidP="00371E4A">
      <w:pPr>
        <w:pStyle w:val="CM12"/>
        <w:spacing w:after="222" w:line="276" w:lineRule="atLeast"/>
        <w:jc w:val="both"/>
        <w:rPr>
          <w:color w:val="000000"/>
        </w:rPr>
      </w:pPr>
      <w:r w:rsidRPr="00947BFF">
        <w:rPr>
          <w:b/>
          <w:bCs/>
          <w:color w:val="000000"/>
        </w:rPr>
        <w:t xml:space="preserve">Riferimenti normativi: </w:t>
      </w:r>
    </w:p>
    <w:p w14:paraId="1BDB4F85" w14:textId="337F590E" w:rsidR="00947BFF" w:rsidRPr="00947BFF" w:rsidRDefault="00947BFF" w:rsidP="00371E4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KNX è l’unico standard internazionale per la Building Automation approvato in tutto il mondo.</w:t>
      </w:r>
    </w:p>
    <w:p w14:paraId="47867430" w14:textId="77777777" w:rsidR="00947BFF" w:rsidRPr="00947BFF" w:rsidRDefault="00947BFF" w:rsidP="00371E4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KNX è approvato come:</w:t>
      </w:r>
    </w:p>
    <w:p w14:paraId="0C242B3C" w14:textId="77777777" w:rsidR="00E92525" w:rsidRPr="00947BFF" w:rsidRDefault="00E92525" w:rsidP="00371E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Standard Internazionale (ISO/IEC14543-3)</w:t>
      </w:r>
    </w:p>
    <w:p w14:paraId="629B4F72" w14:textId="77777777" w:rsidR="00947BFF" w:rsidRPr="00947BFF" w:rsidRDefault="00947BFF" w:rsidP="00371E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Standard Europeo (CENELEC EN50090 e CEN EN 13321-1 e</w:t>
      </w:r>
      <w:r w:rsidR="00E9252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13321-2)</w:t>
      </w:r>
    </w:p>
    <w:p w14:paraId="7B43C085" w14:textId="77777777" w:rsidR="00947BFF" w:rsidRDefault="00947BFF" w:rsidP="00371E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Standard Cinese</w:t>
      </w:r>
      <w:r w:rsidR="00E9252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(GB/Z 20965)</w:t>
      </w:r>
    </w:p>
    <w:p w14:paraId="713DB509" w14:textId="77777777" w:rsidR="00E70A15" w:rsidRPr="00E92525" w:rsidRDefault="00E92525" w:rsidP="00371E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947BF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Standard ANSI/ASHRAE (ANSI/ASHRAE 135)</w:t>
      </w:r>
    </w:p>
    <w:p w14:paraId="67570AE2" w14:textId="77777777" w:rsidR="0068459F" w:rsidRDefault="0068459F" w:rsidP="00371E4A">
      <w:pPr>
        <w:pStyle w:val="CM14"/>
        <w:ind w:hanging="357"/>
        <w:jc w:val="both"/>
        <w:rPr>
          <w:color w:val="000000"/>
          <w:sz w:val="23"/>
          <w:szCs w:val="23"/>
        </w:rPr>
      </w:pPr>
    </w:p>
    <w:p w14:paraId="1149809B" w14:textId="77777777" w:rsidR="00BB50B2" w:rsidRPr="00BB50B2" w:rsidRDefault="00143903" w:rsidP="00371E4A">
      <w:pPr>
        <w:pStyle w:val="CM14"/>
        <w:spacing w:line="360" w:lineRule="auto"/>
        <w:ind w:hanging="357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</w:t>
      </w:r>
      <w:r w:rsidR="0068459F" w:rsidRPr="00143903">
        <w:rPr>
          <w:b/>
          <w:color w:val="000000"/>
          <w:sz w:val="23"/>
          <w:szCs w:val="23"/>
        </w:rPr>
        <w:t>La serie deve</w:t>
      </w:r>
      <w:r w:rsidR="00476347">
        <w:rPr>
          <w:b/>
          <w:color w:val="000000"/>
          <w:sz w:val="23"/>
          <w:szCs w:val="23"/>
        </w:rPr>
        <w:t xml:space="preserve"> comprendere</w:t>
      </w:r>
      <w:r w:rsidR="0068459F" w:rsidRPr="00143903">
        <w:rPr>
          <w:b/>
          <w:color w:val="000000"/>
          <w:sz w:val="23"/>
          <w:szCs w:val="23"/>
        </w:rPr>
        <w:t xml:space="preserve">: </w:t>
      </w:r>
    </w:p>
    <w:p w14:paraId="4BD7817D" w14:textId="77777777" w:rsidR="00BB50B2" w:rsidRPr="00BB50B2" w:rsidRDefault="00476347" w:rsidP="00371E4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</w:t>
      </w:r>
      <w:r w:rsidR="00BB50B2" w:rsidRPr="00BB50B2">
        <w:rPr>
          <w:rFonts w:ascii="Times New Roman" w:hAnsi="Times New Roman" w:cs="Times New Roman"/>
          <w:lang w:eastAsia="it-IT"/>
        </w:rPr>
        <w:t>ispositivi di infrastruttura e automazione</w:t>
      </w:r>
      <w:r w:rsidR="00544B97">
        <w:rPr>
          <w:rFonts w:ascii="Times New Roman" w:hAnsi="Times New Roman" w:cs="Times New Roman"/>
          <w:lang w:eastAsia="it-IT"/>
        </w:rPr>
        <w:t>;</w:t>
      </w:r>
    </w:p>
    <w:p w14:paraId="258F87AE" w14:textId="77777777" w:rsidR="00BB50B2" w:rsidRPr="00BB50B2" w:rsidRDefault="00BB50B2" w:rsidP="00371E4A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lang w:eastAsia="it-IT"/>
        </w:rPr>
      </w:pPr>
      <w:r w:rsidRPr="00BB50B2">
        <w:rPr>
          <w:rFonts w:ascii="Times New Roman" w:hAnsi="Times New Roman" w:cs="Times New Roman"/>
          <w:lang w:eastAsia="it-IT"/>
        </w:rPr>
        <w:t xml:space="preserve">Modulo scenari </w:t>
      </w:r>
    </w:p>
    <w:p w14:paraId="0E54EDF0" w14:textId="77777777" w:rsidR="00BB50B2" w:rsidRPr="00BB50B2" w:rsidRDefault="00BB50B2" w:rsidP="00371E4A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lang w:eastAsia="it-IT"/>
        </w:rPr>
      </w:pPr>
      <w:r w:rsidRPr="00BB50B2">
        <w:rPr>
          <w:rFonts w:ascii="Times New Roman" w:hAnsi="Times New Roman" w:cs="Times New Roman"/>
          <w:lang w:eastAsia="it-IT"/>
        </w:rPr>
        <w:t>Touch screen</w:t>
      </w:r>
    </w:p>
    <w:p w14:paraId="6B38CDDA" w14:textId="77777777" w:rsidR="00BB50B2" w:rsidRPr="00BB50B2" w:rsidRDefault="00BB50B2" w:rsidP="00371E4A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lang w:eastAsia="it-IT"/>
        </w:rPr>
      </w:pPr>
      <w:r w:rsidRPr="00BB50B2">
        <w:rPr>
          <w:rFonts w:ascii="Times New Roman" w:hAnsi="Times New Roman" w:cs="Times New Roman"/>
          <w:lang w:eastAsia="it-IT"/>
        </w:rPr>
        <w:t>Alimentatori</w:t>
      </w:r>
    </w:p>
    <w:p w14:paraId="7D3E10D7" w14:textId="77777777" w:rsidR="00BB50B2" w:rsidRPr="00BB50B2" w:rsidRDefault="00BB50B2" w:rsidP="00371E4A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lang w:eastAsia="it-IT"/>
        </w:rPr>
      </w:pPr>
      <w:r w:rsidRPr="00BB50B2">
        <w:rPr>
          <w:rFonts w:ascii="Times New Roman" w:hAnsi="Times New Roman" w:cs="Times New Roman"/>
          <w:lang w:eastAsia="it-IT"/>
        </w:rPr>
        <w:t xml:space="preserve">Accoppiatori </w:t>
      </w:r>
    </w:p>
    <w:p w14:paraId="5118F0A1" w14:textId="77777777" w:rsidR="00BB50B2" w:rsidRDefault="00BB50B2" w:rsidP="00371E4A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lang w:eastAsia="it-IT"/>
        </w:rPr>
      </w:pPr>
      <w:r w:rsidRPr="00BB50B2">
        <w:rPr>
          <w:rFonts w:ascii="Times New Roman" w:hAnsi="Times New Roman" w:cs="Times New Roman"/>
          <w:lang w:eastAsia="it-IT"/>
        </w:rPr>
        <w:t>Gateway e interfacce</w:t>
      </w:r>
    </w:p>
    <w:p w14:paraId="44D43950" w14:textId="77777777" w:rsidR="000E38E2" w:rsidRPr="00BB50B2" w:rsidRDefault="000E38E2" w:rsidP="00371E4A">
      <w:pPr>
        <w:pStyle w:val="Paragrafoelenco"/>
        <w:ind w:left="1440"/>
        <w:jc w:val="both"/>
        <w:rPr>
          <w:rFonts w:ascii="Times New Roman" w:hAnsi="Times New Roman" w:cs="Times New Roman"/>
          <w:lang w:eastAsia="it-IT"/>
        </w:rPr>
      </w:pPr>
    </w:p>
    <w:p w14:paraId="1CA79053" w14:textId="77777777" w:rsidR="000E38E2" w:rsidRPr="00BB50B2" w:rsidRDefault="000E38E2" w:rsidP="00371E4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eastAsia="it-IT"/>
        </w:rPr>
      </w:pPr>
      <w:r w:rsidRPr="00BB50B2">
        <w:rPr>
          <w:rFonts w:ascii="Times New Roman" w:hAnsi="Times New Roman" w:cs="Times New Roman"/>
          <w:lang w:eastAsia="it-IT"/>
        </w:rPr>
        <w:t>Controller modulari e controller modulari multifunzione</w:t>
      </w:r>
      <w:r w:rsidR="00544B97">
        <w:rPr>
          <w:rFonts w:ascii="Times New Roman" w:hAnsi="Times New Roman" w:cs="Times New Roman"/>
          <w:lang w:eastAsia="it-IT"/>
        </w:rPr>
        <w:t>;</w:t>
      </w:r>
    </w:p>
    <w:p w14:paraId="635886F5" w14:textId="77777777" w:rsidR="000E38E2" w:rsidRDefault="000E38E2" w:rsidP="00371E4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eastAsia="it-IT"/>
        </w:rPr>
      </w:pPr>
      <w:r w:rsidRPr="00BB50B2">
        <w:rPr>
          <w:rFonts w:ascii="Times New Roman" w:hAnsi="Times New Roman" w:cs="Times New Roman"/>
          <w:lang w:eastAsia="it-IT"/>
        </w:rPr>
        <w:t>Controlli modulari dimmer</w:t>
      </w:r>
      <w:r w:rsidR="00544B97">
        <w:rPr>
          <w:rFonts w:ascii="Times New Roman" w:hAnsi="Times New Roman" w:cs="Times New Roman"/>
          <w:lang w:eastAsia="it-IT"/>
        </w:rPr>
        <w:t>;</w:t>
      </w:r>
    </w:p>
    <w:p w14:paraId="563E57CB" w14:textId="77777777" w:rsidR="00BB50B2" w:rsidRPr="001E32AD" w:rsidRDefault="00BB50B2" w:rsidP="00371E4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eastAsia="it-IT"/>
        </w:rPr>
      </w:pPr>
      <w:r w:rsidRPr="001E32AD">
        <w:rPr>
          <w:rFonts w:ascii="Times New Roman" w:hAnsi="Times New Roman" w:cs="Times New Roman"/>
          <w:color w:val="000000"/>
          <w:sz w:val="23"/>
          <w:szCs w:val="23"/>
        </w:rPr>
        <w:t>Dispositivi di comando</w:t>
      </w:r>
      <w:r w:rsidR="00544B9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30BAEB14" w14:textId="77777777" w:rsidR="001D048C" w:rsidRPr="00BB50B2" w:rsidRDefault="00BB50B2" w:rsidP="00371E4A">
      <w:pPr>
        <w:pStyle w:val="CM14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 w:rsidRPr="00BB50B2">
        <w:rPr>
          <w:color w:val="000000"/>
          <w:sz w:val="23"/>
          <w:szCs w:val="23"/>
        </w:rPr>
        <w:t xml:space="preserve">Termostati da incasso per serie </w:t>
      </w:r>
      <w:proofErr w:type="gramStart"/>
      <w:r w:rsidRPr="00BB50B2">
        <w:rPr>
          <w:color w:val="000000"/>
          <w:sz w:val="23"/>
          <w:szCs w:val="23"/>
        </w:rPr>
        <w:t xml:space="preserve">civili </w:t>
      </w:r>
      <w:r w:rsidR="00544B97">
        <w:rPr>
          <w:color w:val="000000"/>
          <w:sz w:val="23"/>
          <w:szCs w:val="23"/>
        </w:rPr>
        <w:t>;</w:t>
      </w:r>
      <w:proofErr w:type="gramEnd"/>
    </w:p>
    <w:p w14:paraId="0DD91A10" w14:textId="77777777" w:rsidR="001D048C" w:rsidRPr="00BB50B2" w:rsidRDefault="00BB50B2" w:rsidP="00371E4A">
      <w:pPr>
        <w:pStyle w:val="CM14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 w:rsidRPr="00BB50B2">
        <w:rPr>
          <w:color w:val="000000"/>
          <w:sz w:val="23"/>
          <w:szCs w:val="23"/>
        </w:rPr>
        <w:t>Controller FCU</w:t>
      </w:r>
      <w:r w:rsidR="00544B97">
        <w:rPr>
          <w:color w:val="000000"/>
          <w:sz w:val="23"/>
          <w:szCs w:val="23"/>
        </w:rPr>
        <w:t>;</w:t>
      </w:r>
    </w:p>
    <w:p w14:paraId="5CC98957" w14:textId="77777777" w:rsidR="00BB50B2" w:rsidRPr="00BB50B2" w:rsidRDefault="00BB50B2" w:rsidP="00371E4A">
      <w:pPr>
        <w:pStyle w:val="CM14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 w:rsidRPr="00BB50B2">
        <w:rPr>
          <w:color w:val="000000"/>
          <w:sz w:val="23"/>
          <w:szCs w:val="23"/>
        </w:rPr>
        <w:t>Sensori ambientali</w:t>
      </w:r>
      <w:r w:rsidR="00544B97">
        <w:rPr>
          <w:color w:val="000000"/>
          <w:sz w:val="23"/>
          <w:szCs w:val="23"/>
        </w:rPr>
        <w:t>;</w:t>
      </w:r>
    </w:p>
    <w:p w14:paraId="3AA6AAEB" w14:textId="77777777" w:rsidR="00BB50B2" w:rsidRPr="00BB50B2" w:rsidRDefault="00BB50B2" w:rsidP="00371E4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eastAsia="it-IT"/>
        </w:rPr>
      </w:pPr>
      <w:r w:rsidRPr="00BB50B2">
        <w:rPr>
          <w:rFonts w:ascii="Times New Roman" w:hAnsi="Times New Roman" w:cs="Times New Roman"/>
          <w:lang w:eastAsia="it-IT"/>
        </w:rPr>
        <w:lastRenderedPageBreak/>
        <w:t>Accessori vari di installazione: scatola per installazione superficiale, scatole da incasso, accessorio per installazione angolare</w:t>
      </w:r>
      <w:r w:rsidR="00544B97">
        <w:rPr>
          <w:rFonts w:ascii="Times New Roman" w:hAnsi="Times New Roman" w:cs="Times New Roman"/>
          <w:lang w:eastAsia="it-IT"/>
        </w:rPr>
        <w:t>.</w:t>
      </w:r>
    </w:p>
    <w:p w14:paraId="26F7CAD2" w14:textId="77777777" w:rsidR="00BB50B2" w:rsidRDefault="00BB50B2" w:rsidP="00371E4A">
      <w:pPr>
        <w:pStyle w:val="Paragrafoelenco"/>
        <w:ind w:left="1440"/>
        <w:jc w:val="both"/>
        <w:rPr>
          <w:lang w:eastAsia="it-IT"/>
        </w:rPr>
      </w:pPr>
    </w:p>
    <w:p w14:paraId="0B2C9EC7" w14:textId="77777777" w:rsidR="008E47AD" w:rsidRPr="008E47AD" w:rsidRDefault="008E47AD" w:rsidP="00371E4A">
      <w:pPr>
        <w:pStyle w:val="Default"/>
        <w:jc w:val="both"/>
      </w:pPr>
    </w:p>
    <w:p w14:paraId="49D3EC85" w14:textId="77777777" w:rsidR="00143903" w:rsidRPr="00A737DB" w:rsidRDefault="00143903" w:rsidP="00371E4A">
      <w:pPr>
        <w:pStyle w:val="CM15"/>
        <w:spacing w:after="272" w:line="353" w:lineRule="atLeast"/>
        <w:jc w:val="both"/>
        <w:rPr>
          <w:b/>
          <w:bCs/>
          <w:color w:val="000000"/>
          <w:sz w:val="28"/>
          <w:szCs w:val="28"/>
        </w:rPr>
      </w:pPr>
      <w:r w:rsidRPr="00A737DB">
        <w:rPr>
          <w:b/>
          <w:bCs/>
          <w:color w:val="000000"/>
          <w:sz w:val="28"/>
          <w:szCs w:val="28"/>
        </w:rPr>
        <w:t xml:space="preserve">GAMMA BASE </w:t>
      </w:r>
    </w:p>
    <w:p w14:paraId="622574F1" w14:textId="77777777" w:rsidR="006E6897" w:rsidRDefault="004F6176" w:rsidP="00371E4A">
      <w:pPr>
        <w:pStyle w:val="Default"/>
        <w:jc w:val="both"/>
        <w:rPr>
          <w:i/>
          <w:u w:val="single"/>
        </w:rPr>
      </w:pPr>
      <w:r>
        <w:rPr>
          <w:i/>
          <w:u w:val="single"/>
        </w:rPr>
        <w:t>Dispositivi di Comando</w:t>
      </w:r>
    </w:p>
    <w:p w14:paraId="52043E75" w14:textId="77777777" w:rsidR="006E6897" w:rsidRDefault="006E6897" w:rsidP="00371E4A">
      <w:pPr>
        <w:pStyle w:val="Default"/>
        <w:jc w:val="both"/>
        <w:rPr>
          <w:i/>
          <w:u w:val="single"/>
        </w:rPr>
      </w:pPr>
    </w:p>
    <w:p w14:paraId="07DCE07B" w14:textId="77777777" w:rsidR="00F3363E" w:rsidRDefault="00F3363E" w:rsidP="00371E4A">
      <w:pPr>
        <w:pStyle w:val="Default"/>
        <w:numPr>
          <w:ilvl w:val="0"/>
          <w:numId w:val="16"/>
        </w:numPr>
        <w:jc w:val="both"/>
      </w:pPr>
      <w:r>
        <w:t>Dispositivi di comando KNX 4 canali</w:t>
      </w:r>
    </w:p>
    <w:p w14:paraId="3F9C7738" w14:textId="77777777" w:rsidR="00F3363E" w:rsidRDefault="00F3363E" w:rsidP="00371E4A">
      <w:pPr>
        <w:pStyle w:val="Default"/>
        <w:numPr>
          <w:ilvl w:val="1"/>
          <w:numId w:val="16"/>
        </w:numPr>
        <w:jc w:val="both"/>
      </w:pPr>
      <w:r>
        <w:t>Axolute senza estetica (commutazione/</w:t>
      </w:r>
      <w:proofErr w:type="spellStart"/>
      <w:r>
        <w:t>dimmerazione</w:t>
      </w:r>
      <w:proofErr w:type="spellEnd"/>
      <w:r>
        <w:t xml:space="preserve">, gestione tapparelle, invio comandi etc.) </w:t>
      </w:r>
    </w:p>
    <w:p w14:paraId="70968372" w14:textId="77777777" w:rsidR="00F3363E" w:rsidRDefault="00F3363E" w:rsidP="00371E4A">
      <w:pPr>
        <w:pStyle w:val="Default"/>
        <w:numPr>
          <w:ilvl w:val="1"/>
          <w:numId w:val="16"/>
        </w:numPr>
        <w:jc w:val="both"/>
      </w:pPr>
      <w:r>
        <w:t>Axolute con estetica</w:t>
      </w:r>
      <w:r w:rsidR="00544B97">
        <w:t xml:space="preserve"> </w:t>
      </w:r>
      <w:r>
        <w:t>scenario (commutazione/</w:t>
      </w:r>
      <w:proofErr w:type="spellStart"/>
      <w:r>
        <w:t>dimmerazione</w:t>
      </w:r>
      <w:proofErr w:type="spellEnd"/>
      <w:r>
        <w:t>, gestione tapparelle, invio comandi etc.)</w:t>
      </w:r>
    </w:p>
    <w:p w14:paraId="593DA007" w14:textId="77777777" w:rsidR="00F3363E" w:rsidRDefault="00F3363E" w:rsidP="00371E4A">
      <w:pPr>
        <w:pStyle w:val="Default"/>
        <w:numPr>
          <w:ilvl w:val="1"/>
          <w:numId w:val="16"/>
        </w:numPr>
        <w:jc w:val="both"/>
      </w:pPr>
      <w:proofErr w:type="spellStart"/>
      <w:r>
        <w:t>Livinglight</w:t>
      </w:r>
      <w:proofErr w:type="spellEnd"/>
      <w:r>
        <w:t xml:space="preserve"> senza estetica (commutazione/</w:t>
      </w:r>
      <w:proofErr w:type="spellStart"/>
      <w:r>
        <w:t>dimmerazione</w:t>
      </w:r>
      <w:proofErr w:type="spellEnd"/>
      <w:r>
        <w:t>, gestione tapparelle, invio comandi etc.)</w:t>
      </w:r>
    </w:p>
    <w:p w14:paraId="2C3110E0" w14:textId="77777777" w:rsidR="00F3363E" w:rsidRDefault="00F3363E" w:rsidP="00371E4A">
      <w:pPr>
        <w:pStyle w:val="Default"/>
        <w:numPr>
          <w:ilvl w:val="1"/>
          <w:numId w:val="16"/>
        </w:numPr>
        <w:jc w:val="both"/>
      </w:pPr>
      <w:proofErr w:type="spellStart"/>
      <w:r>
        <w:t>Livinglight</w:t>
      </w:r>
      <w:proofErr w:type="spellEnd"/>
      <w:r>
        <w:t xml:space="preserve"> con estetica scenario (commutazione/</w:t>
      </w:r>
      <w:proofErr w:type="spellStart"/>
      <w:r>
        <w:t>dimmerazione</w:t>
      </w:r>
      <w:proofErr w:type="spellEnd"/>
      <w:r>
        <w:t>, gestione tapparelle, invio comandi etc.)</w:t>
      </w:r>
    </w:p>
    <w:p w14:paraId="71611D2A" w14:textId="77777777" w:rsidR="00F3363E" w:rsidRDefault="00F3363E" w:rsidP="00371E4A">
      <w:pPr>
        <w:pStyle w:val="Default"/>
        <w:jc w:val="both"/>
      </w:pPr>
    </w:p>
    <w:p w14:paraId="35A8D283" w14:textId="77777777" w:rsidR="00F3363E" w:rsidRDefault="00F3363E" w:rsidP="00371E4A">
      <w:pPr>
        <w:pStyle w:val="Default"/>
        <w:numPr>
          <w:ilvl w:val="0"/>
          <w:numId w:val="16"/>
        </w:numPr>
        <w:jc w:val="both"/>
      </w:pPr>
      <w:r>
        <w:t>Dispositivi di comando KNX 6 canali</w:t>
      </w:r>
    </w:p>
    <w:p w14:paraId="28A0C7FA" w14:textId="77777777" w:rsidR="009E0442" w:rsidRDefault="00F3363E" w:rsidP="00371E4A">
      <w:pPr>
        <w:pStyle w:val="Default"/>
        <w:numPr>
          <w:ilvl w:val="1"/>
          <w:numId w:val="16"/>
        </w:numPr>
        <w:jc w:val="both"/>
      </w:pPr>
      <w:r>
        <w:t>Axolute comando in vetro (commutazione/</w:t>
      </w:r>
      <w:proofErr w:type="spellStart"/>
      <w:r>
        <w:t>dimmerazione</w:t>
      </w:r>
      <w:proofErr w:type="spellEnd"/>
      <w:r>
        <w:t>, gestione tapparelle, invio comandi etc.)</w:t>
      </w:r>
    </w:p>
    <w:p w14:paraId="3B249A3C" w14:textId="77777777" w:rsidR="009E0442" w:rsidRDefault="009E0442" w:rsidP="00371E4A">
      <w:pPr>
        <w:pStyle w:val="Default"/>
        <w:jc w:val="both"/>
      </w:pPr>
    </w:p>
    <w:p w14:paraId="063DD687" w14:textId="77777777" w:rsidR="009E0442" w:rsidRPr="009E0442" w:rsidRDefault="009E0442" w:rsidP="00371E4A">
      <w:pPr>
        <w:pStyle w:val="Default"/>
        <w:jc w:val="both"/>
        <w:rPr>
          <w:i/>
          <w:u w:val="single"/>
        </w:rPr>
      </w:pPr>
      <w:r w:rsidRPr="009E0442">
        <w:rPr>
          <w:i/>
          <w:u w:val="single"/>
        </w:rPr>
        <w:t>Dispositivi per la termoregolazione</w:t>
      </w:r>
    </w:p>
    <w:p w14:paraId="0D5BADA5" w14:textId="77777777" w:rsidR="009E0442" w:rsidRDefault="009E0442" w:rsidP="00371E4A">
      <w:pPr>
        <w:pStyle w:val="Default"/>
        <w:jc w:val="both"/>
      </w:pPr>
    </w:p>
    <w:p w14:paraId="11215A0D" w14:textId="77777777" w:rsidR="009E0442" w:rsidRDefault="009E0442" w:rsidP="00371E4A">
      <w:pPr>
        <w:pStyle w:val="Default"/>
        <w:numPr>
          <w:ilvl w:val="0"/>
          <w:numId w:val="16"/>
        </w:numPr>
        <w:jc w:val="both"/>
      </w:pPr>
      <w:r>
        <w:t>Termostati da incasso per serie civili</w:t>
      </w:r>
    </w:p>
    <w:p w14:paraId="478866A9" w14:textId="77777777" w:rsidR="009E0442" w:rsidRDefault="009E0442" w:rsidP="00371E4A">
      <w:pPr>
        <w:pStyle w:val="Default"/>
        <w:numPr>
          <w:ilvl w:val="1"/>
          <w:numId w:val="16"/>
        </w:numPr>
        <w:jc w:val="both"/>
      </w:pPr>
      <w:r>
        <w:t>Termostato da incasso con display 1.6</w:t>
      </w:r>
      <w:r w:rsidR="00E31C52">
        <w:t>”</w:t>
      </w:r>
      <w:r>
        <w:t>, retroilluminato, con sonda di temperatura incorporata.</w:t>
      </w:r>
    </w:p>
    <w:p w14:paraId="56D7353D" w14:textId="77777777" w:rsidR="009E0442" w:rsidRDefault="009E0442" w:rsidP="00371E4A">
      <w:pPr>
        <w:pStyle w:val="Default"/>
        <w:ind w:left="1440"/>
        <w:jc w:val="both"/>
      </w:pPr>
    </w:p>
    <w:p w14:paraId="192248D1" w14:textId="77777777" w:rsidR="009E0442" w:rsidRDefault="009E0442" w:rsidP="00371E4A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9E0442">
        <w:rPr>
          <w:lang w:val="en-US"/>
        </w:rPr>
        <w:t>Controller FCU ON/OFF D</w:t>
      </w:r>
      <w:r>
        <w:rPr>
          <w:lang w:val="en-US"/>
        </w:rPr>
        <w:t>IN</w:t>
      </w:r>
    </w:p>
    <w:p w14:paraId="535043BB" w14:textId="77777777" w:rsidR="009E0442" w:rsidRDefault="009E0442" w:rsidP="00371E4A">
      <w:pPr>
        <w:pStyle w:val="Default"/>
        <w:numPr>
          <w:ilvl w:val="1"/>
          <w:numId w:val="16"/>
        </w:numPr>
        <w:jc w:val="both"/>
      </w:pPr>
      <w:r w:rsidRPr="009E0442">
        <w:t>Attuatore on/off per gestire termoregolazi</w:t>
      </w:r>
      <w:r>
        <w:t>one e pilotare carichi: valvole termostatiche o FCU</w:t>
      </w:r>
      <w:r w:rsidR="00E31C52">
        <w:t>.</w:t>
      </w:r>
    </w:p>
    <w:p w14:paraId="4943338D" w14:textId="77777777" w:rsidR="009E0442" w:rsidRDefault="009E0442" w:rsidP="00371E4A">
      <w:pPr>
        <w:pStyle w:val="Default"/>
        <w:ind w:left="1440"/>
        <w:jc w:val="both"/>
      </w:pPr>
    </w:p>
    <w:p w14:paraId="321D812A" w14:textId="77777777" w:rsidR="009E0442" w:rsidRDefault="009E0442" w:rsidP="00371E4A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9E0442">
        <w:rPr>
          <w:lang w:val="en-US"/>
        </w:rPr>
        <w:t xml:space="preserve">Controller FCU </w:t>
      </w:r>
      <w:r>
        <w:rPr>
          <w:lang w:val="en-US"/>
        </w:rPr>
        <w:t>0-10 V</w:t>
      </w:r>
      <w:r w:rsidRPr="009E0442">
        <w:rPr>
          <w:lang w:val="en-US"/>
        </w:rPr>
        <w:t xml:space="preserve"> D</w:t>
      </w:r>
      <w:r>
        <w:rPr>
          <w:lang w:val="en-US"/>
        </w:rPr>
        <w:t>IN</w:t>
      </w:r>
    </w:p>
    <w:p w14:paraId="30F0F30A" w14:textId="77777777" w:rsidR="009E0442" w:rsidRDefault="009E0442" w:rsidP="00371E4A">
      <w:pPr>
        <w:pStyle w:val="Default"/>
        <w:numPr>
          <w:ilvl w:val="1"/>
          <w:numId w:val="16"/>
        </w:numPr>
        <w:jc w:val="both"/>
      </w:pPr>
      <w:r w:rsidRPr="009E0442">
        <w:t xml:space="preserve">Attuatore </w:t>
      </w:r>
      <w:r>
        <w:t>FCU 0-10 V per gestire termoregolazione e pilotare carichi:</w:t>
      </w:r>
      <w:r w:rsidR="00E31C52">
        <w:t xml:space="preserve"> </w:t>
      </w:r>
      <w:r>
        <w:t>ventole, valvole termostatiche o FCU.</w:t>
      </w:r>
    </w:p>
    <w:p w14:paraId="26A884C0" w14:textId="77777777" w:rsidR="009E0442" w:rsidRDefault="009E0442" w:rsidP="00371E4A">
      <w:pPr>
        <w:pStyle w:val="Default"/>
        <w:jc w:val="both"/>
      </w:pPr>
    </w:p>
    <w:p w14:paraId="29F9837B" w14:textId="77777777" w:rsidR="009E0442" w:rsidRDefault="009E0442" w:rsidP="00371E4A">
      <w:pPr>
        <w:pStyle w:val="Default"/>
        <w:jc w:val="both"/>
        <w:rPr>
          <w:i/>
          <w:u w:val="single"/>
        </w:rPr>
      </w:pPr>
      <w:r>
        <w:rPr>
          <w:i/>
          <w:u w:val="single"/>
        </w:rPr>
        <w:t>S</w:t>
      </w:r>
      <w:r w:rsidRPr="009E0442">
        <w:rPr>
          <w:i/>
          <w:u w:val="single"/>
        </w:rPr>
        <w:t>ensori</w:t>
      </w:r>
    </w:p>
    <w:p w14:paraId="6435D555" w14:textId="77777777" w:rsidR="009E0442" w:rsidRDefault="009E0442" w:rsidP="00371E4A">
      <w:pPr>
        <w:pStyle w:val="Default"/>
        <w:jc w:val="both"/>
        <w:rPr>
          <w:i/>
          <w:u w:val="single"/>
        </w:rPr>
      </w:pPr>
    </w:p>
    <w:p w14:paraId="0045FAF2" w14:textId="77777777" w:rsidR="009E0442" w:rsidRDefault="009E0442" w:rsidP="00371E4A">
      <w:pPr>
        <w:pStyle w:val="Default"/>
        <w:numPr>
          <w:ilvl w:val="0"/>
          <w:numId w:val="17"/>
        </w:numPr>
        <w:jc w:val="both"/>
      </w:pPr>
      <w:r>
        <w:t>Sensori</w:t>
      </w:r>
    </w:p>
    <w:p w14:paraId="17B8B9F5" w14:textId="77777777" w:rsidR="004129EE" w:rsidRDefault="004129EE" w:rsidP="00371E4A">
      <w:pPr>
        <w:pStyle w:val="Default"/>
        <w:numPr>
          <w:ilvl w:val="1"/>
          <w:numId w:val="17"/>
        </w:numPr>
        <w:jc w:val="both"/>
      </w:pPr>
      <w:r>
        <w:t>KNX da soffitto a doppia tecnologia (PIR+US) IP20</w:t>
      </w:r>
    </w:p>
    <w:p w14:paraId="24C2ADA5" w14:textId="77777777" w:rsidR="004129EE" w:rsidRDefault="004129EE" w:rsidP="00371E4A">
      <w:pPr>
        <w:pStyle w:val="Default"/>
        <w:numPr>
          <w:ilvl w:val="1"/>
          <w:numId w:val="17"/>
        </w:numPr>
        <w:jc w:val="both"/>
      </w:pPr>
      <w:r>
        <w:t>KNX da soffitto a infrarossi passivi (PIR) IP20</w:t>
      </w:r>
    </w:p>
    <w:p w14:paraId="5B8C5947" w14:textId="77777777" w:rsidR="004129EE" w:rsidRDefault="004129EE" w:rsidP="00371E4A">
      <w:pPr>
        <w:pStyle w:val="Default"/>
        <w:numPr>
          <w:ilvl w:val="1"/>
          <w:numId w:val="17"/>
        </w:numPr>
        <w:jc w:val="both"/>
      </w:pPr>
      <w:r>
        <w:t>KNX Da parete a doppia tecnologia (PIR+US) IP42</w:t>
      </w:r>
    </w:p>
    <w:p w14:paraId="3249F001" w14:textId="77777777" w:rsidR="004129EE" w:rsidRDefault="004129EE" w:rsidP="00371E4A">
      <w:pPr>
        <w:pStyle w:val="Default"/>
        <w:numPr>
          <w:ilvl w:val="1"/>
          <w:numId w:val="17"/>
        </w:numPr>
        <w:jc w:val="both"/>
      </w:pPr>
      <w:r>
        <w:t>KNX Da parete a infrarossi passivi (PIR) IP55</w:t>
      </w:r>
    </w:p>
    <w:p w14:paraId="59892FD4" w14:textId="77777777" w:rsidR="004129EE" w:rsidRDefault="004129EE" w:rsidP="00371E4A">
      <w:pPr>
        <w:pStyle w:val="Default"/>
        <w:ind w:left="1440"/>
        <w:jc w:val="both"/>
      </w:pPr>
    </w:p>
    <w:p w14:paraId="7EFCAD35" w14:textId="77777777" w:rsidR="00E31C52" w:rsidRDefault="004129EE" w:rsidP="00E31C52">
      <w:pPr>
        <w:pStyle w:val="Default"/>
        <w:numPr>
          <w:ilvl w:val="0"/>
          <w:numId w:val="17"/>
        </w:numPr>
        <w:jc w:val="both"/>
      </w:pPr>
      <w:r>
        <w:t>Sensori green switch</w:t>
      </w:r>
    </w:p>
    <w:p w14:paraId="3E8DB840" w14:textId="77777777" w:rsidR="004129EE" w:rsidRDefault="004129EE" w:rsidP="00371E4A">
      <w:pPr>
        <w:pStyle w:val="Default"/>
        <w:numPr>
          <w:ilvl w:val="1"/>
          <w:numId w:val="17"/>
        </w:numPr>
        <w:jc w:val="both"/>
      </w:pPr>
      <w:r>
        <w:t>KNX a infrarossi passivi (PIR) IP20</w:t>
      </w:r>
    </w:p>
    <w:p w14:paraId="5DE23B9A" w14:textId="77777777" w:rsidR="00621A80" w:rsidRDefault="00621A80" w:rsidP="00371E4A">
      <w:pPr>
        <w:pStyle w:val="Default"/>
        <w:jc w:val="both"/>
      </w:pPr>
    </w:p>
    <w:p w14:paraId="4B15604E" w14:textId="77777777" w:rsidR="00E31C52" w:rsidRDefault="00E31C52" w:rsidP="00371E4A">
      <w:pPr>
        <w:pStyle w:val="Default"/>
        <w:jc w:val="both"/>
      </w:pPr>
    </w:p>
    <w:p w14:paraId="0E1C769E" w14:textId="77777777" w:rsidR="004129EE" w:rsidRPr="00E31C52" w:rsidRDefault="004129EE" w:rsidP="00371E4A">
      <w:pPr>
        <w:pStyle w:val="Default"/>
        <w:numPr>
          <w:ilvl w:val="0"/>
          <w:numId w:val="17"/>
        </w:numPr>
        <w:jc w:val="both"/>
      </w:pPr>
      <w:r w:rsidRPr="00621A80">
        <w:t>Accessori di installazione</w:t>
      </w:r>
    </w:p>
    <w:p w14:paraId="74FF3C8C" w14:textId="77777777" w:rsidR="004129EE" w:rsidRPr="004129EE" w:rsidRDefault="004129EE" w:rsidP="00371E4A">
      <w:pPr>
        <w:pStyle w:val="Default"/>
        <w:numPr>
          <w:ilvl w:val="1"/>
          <w:numId w:val="17"/>
        </w:numPr>
        <w:jc w:val="both"/>
        <w:rPr>
          <w:i/>
          <w:u w:val="single"/>
        </w:rPr>
      </w:pPr>
      <w:r>
        <w:lastRenderedPageBreak/>
        <w:t>Scatola di installazione superficiale a plafone per sensori</w:t>
      </w:r>
    </w:p>
    <w:p w14:paraId="7EC2CD0D" w14:textId="77777777" w:rsidR="004129EE" w:rsidRPr="004129EE" w:rsidRDefault="004129EE" w:rsidP="00371E4A">
      <w:pPr>
        <w:pStyle w:val="Default"/>
        <w:numPr>
          <w:ilvl w:val="1"/>
          <w:numId w:val="17"/>
        </w:numPr>
        <w:jc w:val="both"/>
        <w:rPr>
          <w:i/>
          <w:u w:val="single"/>
        </w:rPr>
      </w:pPr>
      <w:r>
        <w:t>Accessorio per installazione angolare</w:t>
      </w:r>
    </w:p>
    <w:p w14:paraId="12417837" w14:textId="77777777" w:rsidR="004129EE" w:rsidRPr="004129EE" w:rsidRDefault="004129EE" w:rsidP="00371E4A">
      <w:pPr>
        <w:pStyle w:val="Default"/>
        <w:numPr>
          <w:ilvl w:val="1"/>
          <w:numId w:val="17"/>
        </w:numPr>
        <w:jc w:val="both"/>
        <w:rPr>
          <w:i/>
          <w:u w:val="single"/>
        </w:rPr>
      </w:pPr>
      <w:r>
        <w:t>Scatola 2 moduli da incasso per soffitti in muratura</w:t>
      </w:r>
    </w:p>
    <w:p w14:paraId="74AD9FA2" w14:textId="77777777" w:rsidR="004129EE" w:rsidRPr="004129EE" w:rsidRDefault="004129EE" w:rsidP="00371E4A">
      <w:pPr>
        <w:pStyle w:val="Default"/>
        <w:numPr>
          <w:ilvl w:val="1"/>
          <w:numId w:val="17"/>
        </w:numPr>
        <w:jc w:val="both"/>
        <w:rPr>
          <w:i/>
          <w:u w:val="single"/>
        </w:rPr>
      </w:pPr>
      <w:r>
        <w:t>Scatola 2 moduli da incasso per soffitti in gesso</w:t>
      </w:r>
    </w:p>
    <w:p w14:paraId="43D1F8E5" w14:textId="77777777" w:rsidR="004129EE" w:rsidRPr="004129EE" w:rsidRDefault="004129EE" w:rsidP="00371E4A">
      <w:pPr>
        <w:pStyle w:val="Default"/>
        <w:ind w:left="1440"/>
        <w:jc w:val="both"/>
        <w:rPr>
          <w:i/>
          <w:u w:val="single"/>
        </w:rPr>
      </w:pPr>
    </w:p>
    <w:p w14:paraId="69464A85" w14:textId="77777777" w:rsidR="004129EE" w:rsidRDefault="00C00885" w:rsidP="00371E4A">
      <w:pPr>
        <w:pStyle w:val="Default"/>
        <w:jc w:val="both"/>
        <w:rPr>
          <w:i/>
          <w:u w:val="single"/>
        </w:rPr>
      </w:pPr>
      <w:r>
        <w:rPr>
          <w:i/>
          <w:u w:val="single"/>
        </w:rPr>
        <w:t>Controller modulari e attuatori</w:t>
      </w:r>
    </w:p>
    <w:p w14:paraId="48A5CEA5" w14:textId="77777777" w:rsidR="005F48D1" w:rsidRDefault="005F48D1" w:rsidP="00371E4A">
      <w:pPr>
        <w:pStyle w:val="Default"/>
        <w:jc w:val="both"/>
        <w:rPr>
          <w:i/>
          <w:u w:val="single"/>
        </w:rPr>
      </w:pPr>
    </w:p>
    <w:p w14:paraId="1BF57339" w14:textId="77777777" w:rsidR="005F48D1" w:rsidRDefault="005F48D1" w:rsidP="00371E4A">
      <w:pPr>
        <w:pStyle w:val="Default"/>
        <w:numPr>
          <w:ilvl w:val="0"/>
          <w:numId w:val="17"/>
        </w:numPr>
        <w:jc w:val="both"/>
      </w:pPr>
      <w:r w:rsidRPr="005F48D1">
        <w:t>Controller modulari</w:t>
      </w:r>
    </w:p>
    <w:p w14:paraId="32521F09" w14:textId="77777777" w:rsidR="005F48D1" w:rsidRDefault="005F48D1" w:rsidP="00371E4A">
      <w:pPr>
        <w:pStyle w:val="Default"/>
        <w:numPr>
          <w:ilvl w:val="1"/>
          <w:numId w:val="17"/>
        </w:numPr>
        <w:jc w:val="both"/>
      </w:pPr>
      <w:r>
        <w:t>Attuatore KNX con 4 canali indipendenti ognuno con carico max 8 A, adatto al controllo dei carichi luce</w:t>
      </w:r>
    </w:p>
    <w:p w14:paraId="137D6122" w14:textId="77777777" w:rsidR="005F48D1" w:rsidRDefault="005F48D1" w:rsidP="00371E4A">
      <w:pPr>
        <w:pStyle w:val="Default"/>
        <w:numPr>
          <w:ilvl w:val="1"/>
          <w:numId w:val="17"/>
        </w:numPr>
        <w:jc w:val="both"/>
      </w:pPr>
      <w:r>
        <w:t>Attuatore KNX con 8 canali indipendenti ognuno con carico max 8 A, adatto al controllo dei carichi luce</w:t>
      </w:r>
    </w:p>
    <w:p w14:paraId="4C04060E" w14:textId="77777777" w:rsidR="005F48D1" w:rsidRDefault="005F48D1" w:rsidP="00371E4A">
      <w:pPr>
        <w:pStyle w:val="Default"/>
        <w:numPr>
          <w:ilvl w:val="1"/>
          <w:numId w:val="17"/>
        </w:numPr>
        <w:jc w:val="both"/>
      </w:pPr>
      <w:r>
        <w:t>Attuatore KNX con 4 canali indipendenti ognuno con carico max 16 A, adatto al controllo dei carichi luce o prese comandate</w:t>
      </w:r>
    </w:p>
    <w:p w14:paraId="51692379" w14:textId="77777777" w:rsidR="005F48D1" w:rsidRDefault="005F48D1" w:rsidP="00371E4A">
      <w:pPr>
        <w:pStyle w:val="Default"/>
        <w:numPr>
          <w:ilvl w:val="1"/>
          <w:numId w:val="17"/>
        </w:numPr>
        <w:jc w:val="both"/>
      </w:pPr>
      <w:r>
        <w:t>Attuatore KNX con 8 canali indipendenti ognuno con carico max 16 A, adatto al controllo dei carichi luce o prese comandate.</w:t>
      </w:r>
    </w:p>
    <w:p w14:paraId="4982B15F" w14:textId="77777777" w:rsidR="005F48D1" w:rsidRDefault="005F48D1" w:rsidP="00371E4A">
      <w:pPr>
        <w:pStyle w:val="Default"/>
        <w:numPr>
          <w:ilvl w:val="1"/>
          <w:numId w:val="17"/>
        </w:numPr>
        <w:jc w:val="both"/>
      </w:pPr>
      <w:r>
        <w:t>Attuatore KNX con 12 canali indipendenti ognuno con carico max 16 A, adatto al controllo dei carichi luce o prese comandate.</w:t>
      </w:r>
    </w:p>
    <w:p w14:paraId="35DB703D" w14:textId="77777777" w:rsidR="005F48D1" w:rsidRDefault="005F48D1" w:rsidP="00371E4A">
      <w:pPr>
        <w:pStyle w:val="Default"/>
        <w:numPr>
          <w:ilvl w:val="1"/>
          <w:numId w:val="17"/>
        </w:numPr>
        <w:jc w:val="both"/>
      </w:pPr>
      <w:r>
        <w:t xml:space="preserve">Attuatore KNX per il controllo di dispositivi di protezione solare (tapparelle, veneziane) con 4 relè interbloccati con carico max 6 A 230V </w:t>
      </w:r>
      <w:proofErr w:type="spellStart"/>
      <w:r>
        <w:t>a.c.</w:t>
      </w:r>
      <w:proofErr w:type="spellEnd"/>
      <w:r>
        <w:t xml:space="preserve"> </w:t>
      </w:r>
    </w:p>
    <w:p w14:paraId="3E6DAF20" w14:textId="77777777" w:rsidR="005F48D1" w:rsidRDefault="005F48D1" w:rsidP="00371E4A">
      <w:pPr>
        <w:pStyle w:val="Default"/>
        <w:jc w:val="both"/>
      </w:pPr>
    </w:p>
    <w:p w14:paraId="10E425BC" w14:textId="77777777" w:rsidR="005F48D1" w:rsidRDefault="005F48D1" w:rsidP="00371E4A">
      <w:pPr>
        <w:pStyle w:val="Default"/>
        <w:numPr>
          <w:ilvl w:val="0"/>
          <w:numId w:val="17"/>
        </w:numPr>
        <w:jc w:val="both"/>
      </w:pPr>
      <w:r>
        <w:t>Controller modulari multifunzione</w:t>
      </w:r>
    </w:p>
    <w:p w14:paraId="1B885F3C" w14:textId="5A709406" w:rsidR="005F48D1" w:rsidRDefault="005F48D1" w:rsidP="00371E4A">
      <w:pPr>
        <w:pStyle w:val="Default"/>
        <w:numPr>
          <w:ilvl w:val="1"/>
          <w:numId w:val="17"/>
        </w:numPr>
        <w:jc w:val="both"/>
      </w:pPr>
      <w:r>
        <w:t>Controller multi</w:t>
      </w:r>
      <w:r w:rsidR="00B60D36">
        <w:t>-</w:t>
      </w:r>
      <w:r>
        <w:t>applicazione KNX con 8 ingressi e 10 uscite, principali funzioni: controllo luci, controllo tapparelle, controllo prese comandate…</w:t>
      </w:r>
    </w:p>
    <w:p w14:paraId="59BA54A4" w14:textId="2BEB981A" w:rsidR="005F48D1" w:rsidRDefault="005F48D1" w:rsidP="00371E4A">
      <w:pPr>
        <w:pStyle w:val="Default"/>
        <w:numPr>
          <w:ilvl w:val="1"/>
          <w:numId w:val="17"/>
        </w:numPr>
        <w:jc w:val="both"/>
      </w:pPr>
      <w:r>
        <w:t>Controller multi</w:t>
      </w:r>
      <w:r w:rsidR="00B60D36">
        <w:t>-</w:t>
      </w:r>
      <w:r>
        <w:t>applicazione KNX con 16 ingressi e 16 uscite, principali funzioni: controllo luci, controllo tapparelle, controllo prese comandate…</w:t>
      </w:r>
    </w:p>
    <w:p w14:paraId="5C4DFB3B" w14:textId="77777777" w:rsidR="005F48D1" w:rsidRDefault="005F48D1" w:rsidP="00371E4A">
      <w:pPr>
        <w:pStyle w:val="Default"/>
        <w:jc w:val="both"/>
      </w:pPr>
    </w:p>
    <w:p w14:paraId="36ABF69A" w14:textId="77777777" w:rsidR="005F48D1" w:rsidRDefault="005F48D1" w:rsidP="00371E4A">
      <w:pPr>
        <w:pStyle w:val="Default"/>
        <w:numPr>
          <w:ilvl w:val="0"/>
          <w:numId w:val="17"/>
        </w:numPr>
        <w:jc w:val="both"/>
      </w:pPr>
      <w:r>
        <w:t>Controlli modulari dimmer</w:t>
      </w:r>
    </w:p>
    <w:p w14:paraId="7E20488F" w14:textId="77777777" w:rsidR="005F48D1" w:rsidRDefault="005F48D1" w:rsidP="00371E4A">
      <w:pPr>
        <w:pStyle w:val="Default"/>
        <w:numPr>
          <w:ilvl w:val="1"/>
          <w:numId w:val="17"/>
        </w:numPr>
        <w:jc w:val="both"/>
      </w:pPr>
      <w:r>
        <w:t>Interfaccia KNX/DALI a 8 canali indipendenti in grado di gestire ognuno un massimo di 8 ballast</w:t>
      </w:r>
      <w:r w:rsidR="00E31C52">
        <w:t>;</w:t>
      </w:r>
    </w:p>
    <w:p w14:paraId="378C9541" w14:textId="77777777" w:rsidR="005F48D1" w:rsidRDefault="005F48D1" w:rsidP="00371E4A">
      <w:pPr>
        <w:pStyle w:val="Default"/>
        <w:numPr>
          <w:ilvl w:val="1"/>
          <w:numId w:val="17"/>
        </w:numPr>
        <w:jc w:val="both"/>
      </w:pPr>
      <w:r>
        <w:t>Gateway KNX/DALI</w:t>
      </w:r>
      <w:r w:rsidR="009577D0">
        <w:t>, dispositivo di 4 moduli DIN</w:t>
      </w:r>
      <w:r w:rsidR="005753BC">
        <w:t xml:space="preserve"> con 2 canali DALI in grado di controllare fino a 64 DALI ECG ciascuno</w:t>
      </w:r>
      <w:r w:rsidR="00E31C52">
        <w:t>;</w:t>
      </w:r>
    </w:p>
    <w:p w14:paraId="2746A978" w14:textId="77777777" w:rsidR="005753BC" w:rsidRDefault="005753BC" w:rsidP="00371E4A">
      <w:pPr>
        <w:pStyle w:val="Default"/>
        <w:numPr>
          <w:ilvl w:val="1"/>
          <w:numId w:val="17"/>
        </w:numPr>
        <w:jc w:val="both"/>
      </w:pPr>
      <w:r>
        <w:t>Dimmer universale KNX a 2 canali di carico max 300W</w:t>
      </w:r>
      <w:r w:rsidR="00E31C52">
        <w:t>;</w:t>
      </w:r>
    </w:p>
    <w:p w14:paraId="5CE025AD" w14:textId="77777777" w:rsidR="005753BC" w:rsidRDefault="005753BC" w:rsidP="00371E4A">
      <w:pPr>
        <w:pStyle w:val="Default"/>
        <w:jc w:val="both"/>
      </w:pPr>
    </w:p>
    <w:p w14:paraId="1E1249D2" w14:textId="77777777" w:rsidR="005753BC" w:rsidRDefault="005753BC" w:rsidP="00371E4A">
      <w:pPr>
        <w:pStyle w:val="Default"/>
        <w:numPr>
          <w:ilvl w:val="0"/>
          <w:numId w:val="17"/>
        </w:numPr>
        <w:jc w:val="both"/>
      </w:pPr>
      <w:r>
        <w:t>Controller modulari</w:t>
      </w:r>
    </w:p>
    <w:p w14:paraId="3EA6CD50" w14:textId="77777777" w:rsidR="005753BC" w:rsidRDefault="005753BC" w:rsidP="00371E4A">
      <w:pPr>
        <w:pStyle w:val="Default"/>
        <w:numPr>
          <w:ilvl w:val="1"/>
          <w:numId w:val="17"/>
        </w:numPr>
        <w:jc w:val="both"/>
      </w:pPr>
      <w:r>
        <w:t>Dimmer universale KNX a 2 canali di carico max 500VA per il controllo di lampade incandescenti, alogene e alogene con trasformatore ferromagnetico o elettronico separato</w:t>
      </w:r>
      <w:r w:rsidR="00E31C52">
        <w:t>;</w:t>
      </w:r>
    </w:p>
    <w:p w14:paraId="201F4F9B" w14:textId="77777777" w:rsidR="005753BC" w:rsidRDefault="005753BC" w:rsidP="00371E4A">
      <w:pPr>
        <w:pStyle w:val="Default"/>
        <w:numPr>
          <w:ilvl w:val="1"/>
          <w:numId w:val="17"/>
        </w:numPr>
        <w:jc w:val="both"/>
      </w:pPr>
      <w:r w:rsidRPr="005753BC">
        <w:t xml:space="preserve">Dimmer KNX 1-10V a 4 canali </w:t>
      </w:r>
      <w:r>
        <w:t>per la gestione</w:t>
      </w:r>
      <w:r w:rsidR="00E31C52">
        <w:t xml:space="preserve"> d</w:t>
      </w:r>
      <w:r>
        <w:t xml:space="preserve">i lampade interfacciate tramite </w:t>
      </w:r>
      <w:proofErr w:type="gramStart"/>
      <w:r>
        <w:t>reattori  1</w:t>
      </w:r>
      <w:proofErr w:type="gramEnd"/>
      <w:r>
        <w:t>-10V</w:t>
      </w:r>
      <w:r w:rsidR="00E31C52">
        <w:t>.</w:t>
      </w:r>
    </w:p>
    <w:p w14:paraId="6C3DA31B" w14:textId="77777777" w:rsidR="00A307D9" w:rsidRDefault="00A307D9" w:rsidP="00371E4A">
      <w:pPr>
        <w:pStyle w:val="Default"/>
        <w:ind w:left="1440"/>
        <w:jc w:val="both"/>
      </w:pPr>
    </w:p>
    <w:p w14:paraId="13A72CAF" w14:textId="77777777" w:rsidR="00A307D9" w:rsidRDefault="00A307D9" w:rsidP="00371E4A">
      <w:pPr>
        <w:pStyle w:val="Default"/>
        <w:numPr>
          <w:ilvl w:val="0"/>
          <w:numId w:val="17"/>
        </w:numPr>
        <w:jc w:val="both"/>
      </w:pPr>
      <w:r>
        <w:t>Automazione</w:t>
      </w:r>
    </w:p>
    <w:p w14:paraId="0F6A0261" w14:textId="77777777" w:rsidR="00A307D9" w:rsidRDefault="003D2DF3" w:rsidP="00371E4A">
      <w:pPr>
        <w:pStyle w:val="Default"/>
        <w:numPr>
          <w:ilvl w:val="1"/>
          <w:numId w:val="17"/>
        </w:numPr>
        <w:jc w:val="both"/>
      </w:pPr>
      <w:r>
        <w:t>Modulo scenari/eventi KNX utilizzabile per il salvataggio e il richiamo di scenari/eventi</w:t>
      </w:r>
      <w:r w:rsidR="00E31C52">
        <w:t>;</w:t>
      </w:r>
    </w:p>
    <w:p w14:paraId="70E9FDAE" w14:textId="77777777" w:rsidR="003D2DF3" w:rsidRDefault="003D2DF3" w:rsidP="00371E4A">
      <w:pPr>
        <w:pStyle w:val="Default"/>
        <w:numPr>
          <w:ilvl w:val="1"/>
          <w:numId w:val="17"/>
        </w:numPr>
        <w:jc w:val="both"/>
      </w:pPr>
      <w:r w:rsidRPr="003D2DF3">
        <w:rPr>
          <w:lang w:val="en-US"/>
        </w:rPr>
        <w:t>Display touch screen KNX a</w:t>
      </w:r>
      <w:r>
        <w:rPr>
          <w:lang w:val="en-US"/>
        </w:rPr>
        <w:t xml:space="preserve"> 5,7” </w:t>
      </w:r>
      <w:proofErr w:type="spellStart"/>
      <w:r>
        <w:rPr>
          <w:lang w:val="en-US"/>
        </w:rPr>
        <w:t>retroilluminato</w:t>
      </w:r>
      <w:proofErr w:type="spellEnd"/>
      <w:r>
        <w:rPr>
          <w:lang w:val="en-US"/>
        </w:rPr>
        <w:t xml:space="preserve"> a led. </w:t>
      </w:r>
      <w:r w:rsidRPr="003D2DF3">
        <w:t>Gestisce fino a 40 funzioni K</w:t>
      </w:r>
      <w:r>
        <w:t>NX su 5 pagine differenti</w:t>
      </w:r>
      <w:r w:rsidR="00E31C52">
        <w:t>.</w:t>
      </w:r>
    </w:p>
    <w:p w14:paraId="5BB5F020" w14:textId="77777777" w:rsidR="003D2DF3" w:rsidRDefault="003D2DF3" w:rsidP="00371E4A">
      <w:pPr>
        <w:pStyle w:val="Default"/>
        <w:jc w:val="both"/>
      </w:pPr>
    </w:p>
    <w:p w14:paraId="6DC9D576" w14:textId="77777777" w:rsidR="003D2DF3" w:rsidRDefault="003D2DF3" w:rsidP="00371E4A">
      <w:pPr>
        <w:pStyle w:val="Default"/>
        <w:numPr>
          <w:ilvl w:val="0"/>
          <w:numId w:val="17"/>
        </w:numPr>
        <w:jc w:val="both"/>
      </w:pPr>
      <w:r>
        <w:t>Infrastruttura</w:t>
      </w:r>
    </w:p>
    <w:p w14:paraId="730F07E6" w14:textId="77777777" w:rsidR="003D2DF3" w:rsidRDefault="003D2DF3" w:rsidP="00371E4A">
      <w:pPr>
        <w:pStyle w:val="Default"/>
        <w:numPr>
          <w:ilvl w:val="1"/>
          <w:numId w:val="17"/>
        </w:numPr>
        <w:jc w:val="both"/>
      </w:pPr>
      <w:r>
        <w:t>Alimentatore modulare KNX</w:t>
      </w:r>
      <w:r w:rsidR="00E31C52">
        <w:t xml:space="preserve">: </w:t>
      </w:r>
      <w:r>
        <w:t>corrente di uscita 640mA</w:t>
      </w:r>
      <w:r w:rsidR="00E31C52">
        <w:t>;</w:t>
      </w:r>
    </w:p>
    <w:p w14:paraId="22AF0276" w14:textId="77777777" w:rsidR="003D2DF3" w:rsidRDefault="003D2DF3" w:rsidP="00371E4A">
      <w:pPr>
        <w:pStyle w:val="Default"/>
        <w:numPr>
          <w:ilvl w:val="1"/>
          <w:numId w:val="17"/>
        </w:numPr>
        <w:jc w:val="both"/>
      </w:pPr>
      <w:r>
        <w:t>Alimentatore modulare KNX</w:t>
      </w:r>
      <w:r w:rsidR="00E31C52">
        <w:t xml:space="preserve">: </w:t>
      </w:r>
      <w:r>
        <w:t>corrente di uscita 320mA</w:t>
      </w:r>
      <w:r w:rsidR="00E31C52">
        <w:t>.</w:t>
      </w:r>
    </w:p>
    <w:p w14:paraId="2EFE1EBE" w14:textId="77777777" w:rsidR="003D2DF3" w:rsidRDefault="003D2DF3" w:rsidP="00371E4A">
      <w:pPr>
        <w:pStyle w:val="Default"/>
        <w:numPr>
          <w:ilvl w:val="1"/>
          <w:numId w:val="17"/>
        </w:numPr>
        <w:jc w:val="both"/>
      </w:pPr>
      <w:r>
        <w:t>Accoppiatore KNX per lo scambio fra 2 linee KNX</w:t>
      </w:r>
      <w:r w:rsidR="00E31C52">
        <w:t>;</w:t>
      </w:r>
    </w:p>
    <w:p w14:paraId="65EE2980" w14:textId="77777777" w:rsidR="003D2DF3" w:rsidRDefault="003D2DF3" w:rsidP="00371E4A">
      <w:pPr>
        <w:pStyle w:val="Default"/>
        <w:numPr>
          <w:ilvl w:val="1"/>
          <w:numId w:val="17"/>
        </w:numPr>
        <w:jc w:val="both"/>
      </w:pPr>
      <w:r>
        <w:lastRenderedPageBreak/>
        <w:t>Interfaccia KNX/USB</w:t>
      </w:r>
      <w:r w:rsidR="00E31C52">
        <w:t xml:space="preserve"> </w:t>
      </w:r>
      <w:r>
        <w:t>adatta alla connessione di un PC per l’indirizzamento e la parametrizzazione</w:t>
      </w:r>
      <w:r w:rsidR="00E31C52">
        <w:t>;</w:t>
      </w:r>
    </w:p>
    <w:p w14:paraId="7CBB0277" w14:textId="77777777" w:rsidR="00E31C52" w:rsidRDefault="003D2DF3" w:rsidP="00EE1E60">
      <w:pPr>
        <w:pStyle w:val="Default"/>
        <w:numPr>
          <w:ilvl w:val="1"/>
          <w:numId w:val="17"/>
        </w:numPr>
        <w:jc w:val="both"/>
      </w:pPr>
      <w:r>
        <w:t>Morsetto automatico KNX</w:t>
      </w:r>
      <w:r w:rsidR="00E31C52">
        <w:t>;</w:t>
      </w:r>
    </w:p>
    <w:p w14:paraId="2D5A8FCF" w14:textId="77777777" w:rsidR="00E31C52" w:rsidRDefault="00E31C52" w:rsidP="00E31C52">
      <w:pPr>
        <w:pStyle w:val="Default"/>
        <w:numPr>
          <w:ilvl w:val="1"/>
          <w:numId w:val="17"/>
        </w:numPr>
        <w:jc w:val="both"/>
      </w:pPr>
      <w:r>
        <w:t xml:space="preserve">Cavo KNX a singola coppia di conduttori </w:t>
      </w:r>
      <w:proofErr w:type="spellStart"/>
      <w:r>
        <w:t>twistati</w:t>
      </w:r>
      <w:proofErr w:type="spellEnd"/>
      <w:r>
        <w:t>;</w:t>
      </w:r>
    </w:p>
    <w:p w14:paraId="064BC65A" w14:textId="77777777" w:rsidR="003D2DF3" w:rsidRDefault="00E31C52" w:rsidP="00EE1E60">
      <w:pPr>
        <w:pStyle w:val="Default"/>
        <w:numPr>
          <w:ilvl w:val="1"/>
          <w:numId w:val="17"/>
        </w:numPr>
        <w:jc w:val="both"/>
      </w:pPr>
      <w:r>
        <w:t>C</w:t>
      </w:r>
      <w:r w:rsidR="003D2DF3">
        <w:t xml:space="preserve">avo KNX a doppia coppia di conduttori </w:t>
      </w:r>
      <w:proofErr w:type="spellStart"/>
      <w:r w:rsidR="003D2DF3">
        <w:t>twistati</w:t>
      </w:r>
      <w:proofErr w:type="spellEnd"/>
      <w:r>
        <w:t>.</w:t>
      </w:r>
    </w:p>
    <w:p w14:paraId="24052F7B" w14:textId="77777777" w:rsidR="003D2DF3" w:rsidRDefault="003D2DF3" w:rsidP="00371E4A">
      <w:pPr>
        <w:pStyle w:val="Default"/>
        <w:ind w:left="1440"/>
        <w:jc w:val="both"/>
      </w:pPr>
    </w:p>
    <w:p w14:paraId="75FB51C7" w14:textId="77777777" w:rsidR="003D2DF3" w:rsidRDefault="003D2DF3" w:rsidP="00371E4A">
      <w:pPr>
        <w:pStyle w:val="Default"/>
        <w:numPr>
          <w:ilvl w:val="0"/>
          <w:numId w:val="17"/>
        </w:numPr>
        <w:jc w:val="both"/>
      </w:pPr>
      <w:r>
        <w:t>Gateway e interfacce</w:t>
      </w:r>
    </w:p>
    <w:p w14:paraId="457D462A" w14:textId="77777777" w:rsidR="003D2DF3" w:rsidRDefault="003D2DF3" w:rsidP="00371E4A">
      <w:pPr>
        <w:pStyle w:val="Default"/>
        <w:numPr>
          <w:ilvl w:val="1"/>
          <w:numId w:val="17"/>
        </w:numPr>
        <w:jc w:val="both"/>
      </w:pPr>
      <w:r w:rsidRPr="003D2DF3">
        <w:t>Gateway KNX/IP con router per il</w:t>
      </w:r>
      <w:r>
        <w:t xml:space="preserve"> collegamento di linee KNX attraverso reti di computer che utilizzano protocollo IP</w:t>
      </w:r>
      <w:r w:rsidR="00DB0CC3">
        <w:t>;</w:t>
      </w:r>
    </w:p>
    <w:p w14:paraId="71F9914C" w14:textId="77777777" w:rsidR="00977C8B" w:rsidRDefault="003D2DF3" w:rsidP="00371E4A">
      <w:pPr>
        <w:pStyle w:val="Default"/>
        <w:numPr>
          <w:ilvl w:val="1"/>
          <w:numId w:val="17"/>
        </w:numPr>
        <w:jc w:val="both"/>
      </w:pPr>
      <w:r w:rsidRPr="003D2DF3">
        <w:t>Gateway</w:t>
      </w:r>
      <w:r>
        <w:t xml:space="preserve"> </w:t>
      </w:r>
      <w:r w:rsidR="00977C8B">
        <w:t>KNX/IP (</w:t>
      </w:r>
      <w:r>
        <w:t>dotato di web server integrato</w:t>
      </w:r>
      <w:r w:rsidR="00977C8B">
        <w:t>)</w:t>
      </w:r>
      <w:r w:rsidRPr="003D2DF3">
        <w:t xml:space="preserve"> </w:t>
      </w:r>
      <w:r>
        <w:t xml:space="preserve">per la gestione di sistemi KNX tramite rete </w:t>
      </w:r>
      <w:r w:rsidR="00977C8B">
        <w:t>web</w:t>
      </w:r>
      <w:r w:rsidR="00DB0CC3">
        <w:t>;</w:t>
      </w:r>
    </w:p>
    <w:p w14:paraId="0E47FADC" w14:textId="77777777" w:rsidR="00977C8B" w:rsidRDefault="00977C8B" w:rsidP="00371E4A">
      <w:pPr>
        <w:pStyle w:val="Default"/>
        <w:numPr>
          <w:ilvl w:val="1"/>
          <w:numId w:val="17"/>
        </w:numPr>
        <w:jc w:val="both"/>
      </w:pPr>
      <w:r>
        <w:t>Interfaccia contatti KNX dotata di 8 canali indipendenti utilizzabile per il monitoraggio di sonde, allarmi etc</w:t>
      </w:r>
      <w:r w:rsidR="00DB0CC3">
        <w:t>.;</w:t>
      </w:r>
    </w:p>
    <w:p w14:paraId="7A6F9346" w14:textId="77777777" w:rsidR="00977C8B" w:rsidRDefault="00977C8B" w:rsidP="00371E4A">
      <w:pPr>
        <w:pStyle w:val="Default"/>
        <w:numPr>
          <w:ilvl w:val="1"/>
          <w:numId w:val="17"/>
        </w:numPr>
        <w:jc w:val="both"/>
      </w:pPr>
      <w:r>
        <w:t>Interfaccia contatti KNX dotata di 4 canali in ingresso e 4 in uscita utilizzabile per l’interfacciamento</w:t>
      </w:r>
      <w:r w:rsidR="00AB11D2">
        <w:t xml:space="preserve"> </w:t>
      </w:r>
      <w:r>
        <w:t>di comandi tradizionali elettromeccanici al bus KNX</w:t>
      </w:r>
      <w:r w:rsidR="00DB0CC3">
        <w:t>;</w:t>
      </w:r>
    </w:p>
    <w:p w14:paraId="2571DDF7" w14:textId="77777777" w:rsidR="00AB11D2" w:rsidRDefault="00AB11D2" w:rsidP="00371E4A">
      <w:pPr>
        <w:pStyle w:val="Default"/>
        <w:numPr>
          <w:ilvl w:val="1"/>
          <w:numId w:val="17"/>
        </w:numPr>
        <w:jc w:val="both"/>
      </w:pPr>
      <w:r>
        <w:t>Interfaccia</w:t>
      </w:r>
      <w:r w:rsidR="00DB0CC3">
        <w:t xml:space="preserve"> </w:t>
      </w:r>
      <w:r>
        <w:t>binaria KNX dotata di 4 canali indipendenti utilizzabile per l’interfacciamento di contatti tradizionali elettromeccanici al bus KNX</w:t>
      </w:r>
      <w:r w:rsidR="00DB0CC3">
        <w:t>.</w:t>
      </w:r>
    </w:p>
    <w:p w14:paraId="1C5D1830" w14:textId="77777777" w:rsidR="00977C8B" w:rsidRPr="003D2DF3" w:rsidRDefault="00977C8B" w:rsidP="00371E4A">
      <w:pPr>
        <w:pStyle w:val="Default"/>
        <w:ind w:left="1440"/>
        <w:jc w:val="both"/>
      </w:pPr>
    </w:p>
    <w:p w14:paraId="3A75998B" w14:textId="77777777" w:rsidR="003D2DF3" w:rsidRPr="003D2DF3" w:rsidRDefault="003D2DF3" w:rsidP="00371E4A">
      <w:pPr>
        <w:pStyle w:val="Default"/>
        <w:jc w:val="both"/>
      </w:pPr>
    </w:p>
    <w:p w14:paraId="4C903480" w14:textId="77777777" w:rsidR="005F48D1" w:rsidRPr="003D2DF3" w:rsidRDefault="005F48D1" w:rsidP="00371E4A">
      <w:pPr>
        <w:pStyle w:val="Default"/>
        <w:jc w:val="both"/>
      </w:pPr>
    </w:p>
    <w:p w14:paraId="533AE585" w14:textId="77777777" w:rsidR="003A6AB9" w:rsidRDefault="003A6AB9" w:rsidP="00371E4A">
      <w:pPr>
        <w:pStyle w:val="Default"/>
        <w:jc w:val="both"/>
      </w:pPr>
    </w:p>
    <w:p w14:paraId="1584030D" w14:textId="77777777" w:rsidR="003A6AB9" w:rsidRDefault="003A6AB9" w:rsidP="00371E4A">
      <w:pPr>
        <w:pStyle w:val="CM15"/>
        <w:spacing w:after="272" w:line="353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COMPOSIZIONE ED ESTETICHE</w:t>
      </w:r>
    </w:p>
    <w:p w14:paraId="0475B423" w14:textId="77777777" w:rsidR="00DB0CC3" w:rsidRDefault="005A19DC" w:rsidP="00371E4A">
      <w:pPr>
        <w:pStyle w:val="Default"/>
        <w:jc w:val="both"/>
      </w:pPr>
      <w:r>
        <w:t xml:space="preserve">I </w:t>
      </w:r>
      <w:r w:rsidR="00F13018">
        <w:t>dispositivi di comando</w:t>
      </w:r>
      <w:r w:rsidR="00F36979">
        <w:t xml:space="preserve">, i termostati di incasso, i sensori </w:t>
      </w:r>
      <w:r w:rsidR="008A5426">
        <w:t>“</w:t>
      </w:r>
      <w:r w:rsidR="00F36979">
        <w:t>green switch</w:t>
      </w:r>
      <w:r w:rsidR="008A5426">
        <w:t>”</w:t>
      </w:r>
      <w:r w:rsidR="00F36979">
        <w:t xml:space="preserve"> e i touch screen,</w:t>
      </w:r>
      <w:r w:rsidR="00245397" w:rsidRPr="00245397">
        <w:t xml:space="preserve"> </w:t>
      </w:r>
      <w:r w:rsidR="008A5426">
        <w:t>devono essere</w:t>
      </w:r>
      <w:r w:rsidR="00245397">
        <w:t xml:space="preserve"> modulari e installabili nelle scatole da incasso attraverso l’uso di supporti in tecnopolimero aventi modularità 2 (moduli serie civili).</w:t>
      </w:r>
    </w:p>
    <w:p w14:paraId="328C4ED9" w14:textId="77777777" w:rsidR="00245397" w:rsidRDefault="00245397" w:rsidP="00371E4A">
      <w:pPr>
        <w:pStyle w:val="Default"/>
        <w:jc w:val="both"/>
      </w:pPr>
      <w:r>
        <w:t xml:space="preserve"> I supporti devono essere fissati alle scatole porta apparecchi tramite viti.</w:t>
      </w:r>
      <w:r w:rsidRPr="00245397">
        <w:t xml:space="preserve"> </w:t>
      </w:r>
      <w:r>
        <w:t>Gli apparecchi devono essere nativamente privi di estetica e devono essere completati con la scelta delle finiture desiderate.</w:t>
      </w:r>
    </w:p>
    <w:p w14:paraId="4BB9B425" w14:textId="77777777" w:rsidR="003C0A51" w:rsidRPr="00A47FEA" w:rsidRDefault="007F7087" w:rsidP="00371E4A">
      <w:pPr>
        <w:pStyle w:val="Default"/>
        <w:jc w:val="both"/>
      </w:pPr>
      <w:r>
        <w:t>I prodotti di finitura estetica</w:t>
      </w:r>
      <w:r w:rsidR="00646CF6">
        <w:t xml:space="preserve"> dovranno essere sostituibili dall’utente senza la rimozione del supporto </w:t>
      </w:r>
      <w:proofErr w:type="spellStart"/>
      <w:r w:rsidR="00646CF6">
        <w:t>n</w:t>
      </w:r>
      <w:r w:rsidR="00DB0CC3">
        <w:t>è</w:t>
      </w:r>
      <w:proofErr w:type="spellEnd"/>
      <w:r w:rsidR="00646CF6">
        <w:t xml:space="preserve"> tanto meno del dispositivo</w:t>
      </w:r>
      <w:r>
        <w:t>.</w:t>
      </w:r>
    </w:p>
    <w:p w14:paraId="2E40DD10" w14:textId="77777777" w:rsidR="00DF0E01" w:rsidRDefault="00DF0E01" w:rsidP="00371E4A">
      <w:pPr>
        <w:jc w:val="both"/>
        <w:rPr>
          <w:lang w:eastAsia="it-IT"/>
        </w:rPr>
      </w:pPr>
    </w:p>
    <w:p w14:paraId="096D7EB1" w14:textId="77777777" w:rsidR="000249D5" w:rsidRDefault="000249D5" w:rsidP="00371E4A">
      <w:pPr>
        <w:jc w:val="both"/>
        <w:rPr>
          <w:lang w:eastAsia="it-IT"/>
        </w:rPr>
      </w:pPr>
    </w:p>
    <w:sectPr w:rsidR="00024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07AB3"/>
    <w:multiLevelType w:val="hybridMultilevel"/>
    <w:tmpl w:val="F1CCE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51878"/>
    <w:multiLevelType w:val="hybridMultilevel"/>
    <w:tmpl w:val="CF6CE368"/>
    <w:lvl w:ilvl="0" w:tplc="0410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 w15:restartNumberingAfterBreak="0">
    <w:nsid w:val="366D292F"/>
    <w:multiLevelType w:val="hybridMultilevel"/>
    <w:tmpl w:val="72DE25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33C1"/>
    <w:multiLevelType w:val="hybridMultilevel"/>
    <w:tmpl w:val="6EBCA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7FA7"/>
    <w:multiLevelType w:val="hybridMultilevel"/>
    <w:tmpl w:val="DFC6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291"/>
    <w:multiLevelType w:val="hybridMultilevel"/>
    <w:tmpl w:val="7398F7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457F9"/>
    <w:multiLevelType w:val="hybridMultilevel"/>
    <w:tmpl w:val="62FCD4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C22D3"/>
    <w:multiLevelType w:val="hybridMultilevel"/>
    <w:tmpl w:val="76F29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F32C1"/>
    <w:multiLevelType w:val="hybridMultilevel"/>
    <w:tmpl w:val="91A8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0905"/>
    <w:multiLevelType w:val="hybridMultilevel"/>
    <w:tmpl w:val="689C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66B9D"/>
    <w:multiLevelType w:val="hybridMultilevel"/>
    <w:tmpl w:val="8DD84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3C9E"/>
    <w:multiLevelType w:val="hybridMultilevel"/>
    <w:tmpl w:val="82186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F4003"/>
    <w:multiLevelType w:val="hybridMultilevel"/>
    <w:tmpl w:val="46F45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C6E20"/>
    <w:multiLevelType w:val="hybridMultilevel"/>
    <w:tmpl w:val="4456E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D1486"/>
    <w:multiLevelType w:val="hybridMultilevel"/>
    <w:tmpl w:val="FDDEF1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2473EB"/>
    <w:multiLevelType w:val="hybridMultilevel"/>
    <w:tmpl w:val="9C6A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F72E8"/>
    <w:multiLevelType w:val="multilevel"/>
    <w:tmpl w:val="DE8C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03F11"/>
    <w:multiLevelType w:val="hybridMultilevel"/>
    <w:tmpl w:val="6E1E1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74651"/>
    <w:multiLevelType w:val="hybridMultilevel"/>
    <w:tmpl w:val="85D4A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A0277"/>
    <w:multiLevelType w:val="hybridMultilevel"/>
    <w:tmpl w:val="61A09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28396">
    <w:abstractNumId w:val="5"/>
  </w:num>
  <w:num w:numId="2" w16cid:durableId="1001395994">
    <w:abstractNumId w:val="7"/>
  </w:num>
  <w:num w:numId="3" w16cid:durableId="1146976233">
    <w:abstractNumId w:val="10"/>
  </w:num>
  <w:num w:numId="4" w16cid:durableId="535236519">
    <w:abstractNumId w:val="0"/>
  </w:num>
  <w:num w:numId="5" w16cid:durableId="1939211421">
    <w:abstractNumId w:val="9"/>
  </w:num>
  <w:num w:numId="6" w16cid:durableId="1351908674">
    <w:abstractNumId w:val="17"/>
  </w:num>
  <w:num w:numId="7" w16cid:durableId="319621589">
    <w:abstractNumId w:val="15"/>
  </w:num>
  <w:num w:numId="8" w16cid:durableId="85461818">
    <w:abstractNumId w:val="11"/>
  </w:num>
  <w:num w:numId="9" w16cid:durableId="161435485">
    <w:abstractNumId w:val="18"/>
  </w:num>
  <w:num w:numId="10" w16cid:durableId="1087578924">
    <w:abstractNumId w:val="4"/>
  </w:num>
  <w:num w:numId="11" w16cid:durableId="760104471">
    <w:abstractNumId w:val="12"/>
  </w:num>
  <w:num w:numId="12" w16cid:durableId="667175364">
    <w:abstractNumId w:val="3"/>
  </w:num>
  <w:num w:numId="13" w16cid:durableId="1555577349">
    <w:abstractNumId w:val="8"/>
  </w:num>
  <w:num w:numId="14" w16cid:durableId="2051373225">
    <w:abstractNumId w:val="14"/>
  </w:num>
  <w:num w:numId="15" w16cid:durableId="450906354">
    <w:abstractNumId w:val="16"/>
  </w:num>
  <w:num w:numId="16" w16cid:durableId="1443919428">
    <w:abstractNumId w:val="19"/>
  </w:num>
  <w:num w:numId="17" w16cid:durableId="433592591">
    <w:abstractNumId w:val="13"/>
  </w:num>
  <w:num w:numId="18" w16cid:durableId="598290720">
    <w:abstractNumId w:val="1"/>
  </w:num>
  <w:num w:numId="19" w16cid:durableId="352390732">
    <w:abstractNumId w:val="6"/>
  </w:num>
  <w:num w:numId="20" w16cid:durableId="59751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9F"/>
    <w:rsid w:val="000249D5"/>
    <w:rsid w:val="00035811"/>
    <w:rsid w:val="000C7F44"/>
    <w:rsid w:val="000D224F"/>
    <w:rsid w:val="000E38E2"/>
    <w:rsid w:val="00101C5A"/>
    <w:rsid w:val="0010299C"/>
    <w:rsid w:val="00143903"/>
    <w:rsid w:val="001D048C"/>
    <w:rsid w:val="001E32AD"/>
    <w:rsid w:val="00245397"/>
    <w:rsid w:val="00371E4A"/>
    <w:rsid w:val="003846AF"/>
    <w:rsid w:val="00397707"/>
    <w:rsid w:val="003A6AB9"/>
    <w:rsid w:val="003C0A51"/>
    <w:rsid w:val="003D2DF3"/>
    <w:rsid w:val="004129EE"/>
    <w:rsid w:val="00476347"/>
    <w:rsid w:val="004857CE"/>
    <w:rsid w:val="004A57D2"/>
    <w:rsid w:val="004F5AD6"/>
    <w:rsid w:val="004F6176"/>
    <w:rsid w:val="00544B97"/>
    <w:rsid w:val="005549FB"/>
    <w:rsid w:val="005700CF"/>
    <w:rsid w:val="005753BC"/>
    <w:rsid w:val="005A19DC"/>
    <w:rsid w:val="005E77A4"/>
    <w:rsid w:val="005F48D1"/>
    <w:rsid w:val="00621A80"/>
    <w:rsid w:val="00636185"/>
    <w:rsid w:val="00646CF6"/>
    <w:rsid w:val="0068459F"/>
    <w:rsid w:val="006C4589"/>
    <w:rsid w:val="006E6897"/>
    <w:rsid w:val="00740958"/>
    <w:rsid w:val="00750747"/>
    <w:rsid w:val="007709CA"/>
    <w:rsid w:val="007D6D68"/>
    <w:rsid w:val="007D7E8C"/>
    <w:rsid w:val="007F7087"/>
    <w:rsid w:val="00877CEF"/>
    <w:rsid w:val="008A5426"/>
    <w:rsid w:val="008E47AD"/>
    <w:rsid w:val="00934A27"/>
    <w:rsid w:val="00947BFF"/>
    <w:rsid w:val="009577D0"/>
    <w:rsid w:val="00977C8B"/>
    <w:rsid w:val="009B03C3"/>
    <w:rsid w:val="009E0442"/>
    <w:rsid w:val="00A303D8"/>
    <w:rsid w:val="00A304DC"/>
    <w:rsid w:val="00A307D9"/>
    <w:rsid w:val="00A47FEA"/>
    <w:rsid w:val="00A737DB"/>
    <w:rsid w:val="00AB11D2"/>
    <w:rsid w:val="00AF18F9"/>
    <w:rsid w:val="00B60D36"/>
    <w:rsid w:val="00B60D44"/>
    <w:rsid w:val="00B94486"/>
    <w:rsid w:val="00BB3F0B"/>
    <w:rsid w:val="00BB50B2"/>
    <w:rsid w:val="00C00885"/>
    <w:rsid w:val="00C6363B"/>
    <w:rsid w:val="00C930DD"/>
    <w:rsid w:val="00D66231"/>
    <w:rsid w:val="00DB0CC3"/>
    <w:rsid w:val="00DE1BD3"/>
    <w:rsid w:val="00DF0E01"/>
    <w:rsid w:val="00E31C52"/>
    <w:rsid w:val="00E35A79"/>
    <w:rsid w:val="00E70A15"/>
    <w:rsid w:val="00E92525"/>
    <w:rsid w:val="00EA3598"/>
    <w:rsid w:val="00EE24A3"/>
    <w:rsid w:val="00F13018"/>
    <w:rsid w:val="00F24D37"/>
    <w:rsid w:val="00F3363E"/>
    <w:rsid w:val="00F36979"/>
    <w:rsid w:val="00F8162B"/>
    <w:rsid w:val="00FB1185"/>
    <w:rsid w:val="00FB7641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1F8A"/>
  <w15:chartTrackingRefBased/>
  <w15:docId w15:val="{0E874D63-C695-4235-8C3D-E4CA276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1">
    <w:name w:val="CM11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3">
    <w:name w:val="CM13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4">
    <w:name w:val="CM14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43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uiPriority w:val="99"/>
    <w:rsid w:val="00143903"/>
    <w:pPr>
      <w:spacing w:line="3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43903"/>
    <w:rPr>
      <w:color w:val="auto"/>
    </w:rPr>
  </w:style>
  <w:style w:type="paragraph" w:styleId="Paragrafoelenco">
    <w:name w:val="List Paragraph"/>
    <w:basedOn w:val="Normale"/>
    <w:uiPriority w:val="34"/>
    <w:qFormat/>
    <w:rsid w:val="00EA3598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EA3598"/>
    <w:pPr>
      <w:spacing w:line="276" w:lineRule="atLeast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DF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47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MONTI</dc:creator>
  <cp:keywords/>
  <dc:description/>
  <cp:lastModifiedBy>Giovanni BRUNI</cp:lastModifiedBy>
  <cp:revision>5</cp:revision>
  <dcterms:created xsi:type="dcterms:W3CDTF">2019-10-24T11:47:00Z</dcterms:created>
  <dcterms:modified xsi:type="dcterms:W3CDTF">2022-06-08T09:07:00Z</dcterms:modified>
</cp:coreProperties>
</file>