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604F" w14:textId="2E6196DB" w:rsidR="007C1B73" w:rsidRPr="00B66DCF" w:rsidRDefault="002A4AFE" w:rsidP="002A4AFE">
      <w:pPr>
        <w:pStyle w:val="CM12"/>
        <w:spacing w:after="222" w:line="276" w:lineRule="atLeast"/>
        <w:jc w:val="center"/>
        <w:rPr>
          <w:b/>
          <w:bCs/>
          <w:color w:val="000000"/>
          <w:sz w:val="40"/>
          <w:szCs w:val="28"/>
        </w:rPr>
      </w:pPr>
      <w:r w:rsidRPr="00B66DCF">
        <w:rPr>
          <w:b/>
          <w:bCs/>
          <w:color w:val="000000"/>
          <w:sz w:val="40"/>
          <w:szCs w:val="28"/>
        </w:rPr>
        <w:t>S</w:t>
      </w:r>
      <w:r w:rsidR="004B3AC1">
        <w:rPr>
          <w:b/>
          <w:bCs/>
          <w:color w:val="000000"/>
          <w:sz w:val="40"/>
          <w:szCs w:val="28"/>
        </w:rPr>
        <w:t>pecifiche</w:t>
      </w:r>
      <w:r w:rsidR="00A26B1F">
        <w:rPr>
          <w:b/>
          <w:bCs/>
          <w:color w:val="000000"/>
          <w:sz w:val="40"/>
          <w:szCs w:val="28"/>
        </w:rPr>
        <w:t xml:space="preserve"> tecniche</w:t>
      </w:r>
      <w:r w:rsidR="007C1B73" w:rsidRPr="00B66DCF">
        <w:rPr>
          <w:b/>
          <w:bCs/>
          <w:color w:val="000000"/>
          <w:sz w:val="40"/>
          <w:szCs w:val="28"/>
        </w:rPr>
        <w:t xml:space="preserve"> di sistema</w:t>
      </w:r>
    </w:p>
    <w:p w14:paraId="08A5A73F" w14:textId="1B1DA383" w:rsidR="004A57D2" w:rsidRPr="00B66DCF" w:rsidRDefault="00A26B1F" w:rsidP="003222A0">
      <w:pPr>
        <w:pStyle w:val="CM12"/>
        <w:spacing w:after="222" w:line="276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PASSERELLA A FILO CABLOFIL </w:t>
      </w:r>
    </w:p>
    <w:p w14:paraId="560DC89E" w14:textId="77777777" w:rsidR="004A57D2" w:rsidRPr="00B66DCF" w:rsidRDefault="004A57D2" w:rsidP="0068459F">
      <w:pPr>
        <w:pStyle w:val="CM12"/>
        <w:spacing w:after="222" w:line="276" w:lineRule="atLeast"/>
        <w:jc w:val="both"/>
        <w:rPr>
          <w:b/>
          <w:bCs/>
          <w:color w:val="000000"/>
          <w:sz w:val="23"/>
          <w:szCs w:val="23"/>
        </w:rPr>
      </w:pPr>
    </w:p>
    <w:p w14:paraId="69D64018" w14:textId="2775AC79" w:rsidR="003222A0" w:rsidRPr="00CF5C13" w:rsidRDefault="0073247D" w:rsidP="00382405">
      <w:pPr>
        <w:pStyle w:val="CM12"/>
        <w:spacing w:after="222" w:line="276" w:lineRule="atLeast"/>
        <w:jc w:val="both"/>
        <w:rPr>
          <w:b/>
          <w:bCs/>
          <w:sz w:val="28"/>
          <w:szCs w:val="28"/>
        </w:rPr>
      </w:pPr>
      <w:r w:rsidRPr="00CF5C13">
        <w:rPr>
          <w:b/>
          <w:bCs/>
          <w:sz w:val="28"/>
          <w:szCs w:val="28"/>
        </w:rPr>
        <w:t xml:space="preserve">Direttive e norme di </w:t>
      </w:r>
      <w:proofErr w:type="gramStart"/>
      <w:r w:rsidRPr="00CF5C13">
        <w:rPr>
          <w:b/>
          <w:bCs/>
          <w:sz w:val="28"/>
          <w:szCs w:val="28"/>
        </w:rPr>
        <w:t>riferimento</w:t>
      </w:r>
      <w:r w:rsidR="00B235B8">
        <w:rPr>
          <w:b/>
          <w:bCs/>
          <w:sz w:val="28"/>
          <w:szCs w:val="28"/>
        </w:rPr>
        <w:t xml:space="preserve"> </w:t>
      </w:r>
      <w:r w:rsidR="007A7626">
        <w:rPr>
          <w:b/>
          <w:bCs/>
          <w:sz w:val="28"/>
          <w:szCs w:val="28"/>
        </w:rPr>
        <w:t xml:space="preserve"> e</w:t>
      </w:r>
      <w:proofErr w:type="gramEnd"/>
      <w:r w:rsidR="007A7626">
        <w:rPr>
          <w:b/>
          <w:bCs/>
          <w:sz w:val="28"/>
          <w:szCs w:val="28"/>
        </w:rPr>
        <w:t xml:space="preserve"> certificazioni </w:t>
      </w:r>
      <w:r w:rsidR="0068459F" w:rsidRPr="00CF5C13">
        <w:rPr>
          <w:b/>
          <w:bCs/>
          <w:sz w:val="28"/>
          <w:szCs w:val="28"/>
        </w:rPr>
        <w:t xml:space="preserve">: </w:t>
      </w:r>
      <w:bookmarkStart w:id="0" w:name="_Toc59251590"/>
      <w:bookmarkStart w:id="1" w:name="_Toc507816566"/>
    </w:p>
    <w:p w14:paraId="097F6066" w14:textId="77777777" w:rsidR="00736968" w:rsidRPr="00093391" w:rsidRDefault="00037F74" w:rsidP="00037F74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  <w:r w:rsidRPr="00093391">
        <w:rPr>
          <w:rFonts w:ascii="Times New Roman" w:eastAsia="Times New Roman" w:hAnsi="Times New Roman" w:cs="Times New Roman"/>
          <w:lang w:eastAsia="it-IT"/>
        </w:rPr>
        <w:t xml:space="preserve">The Low Voltage Directive (Direttiva Bassa Tensione) 2006/95/EC, detta “LVD” precedentemente 73/23EEC - La Direttiva 93/68/CEE detta "Marcatura CE" La direttiva “DBT” La direttiva bassa tensione (DBT) 2006/95/CEE armonizza le legislazioni degli Stati membri e copre i beni di consumo e gli impianti destinati ad essere utilizzati entro i limiti dei seguenti </w:t>
      </w:r>
      <w:proofErr w:type="gramStart"/>
      <w:r w:rsidRPr="00093391">
        <w:rPr>
          <w:rFonts w:ascii="Times New Roman" w:eastAsia="Times New Roman" w:hAnsi="Times New Roman" w:cs="Times New Roman"/>
          <w:lang w:eastAsia="it-IT"/>
        </w:rPr>
        <w:t>voltaggi :</w:t>
      </w:r>
      <w:proofErr w:type="gramEnd"/>
      <w:r w:rsidRPr="00093391">
        <w:rPr>
          <w:rFonts w:ascii="Times New Roman" w:eastAsia="Times New Roman" w:hAnsi="Times New Roman" w:cs="Times New Roman"/>
          <w:lang w:eastAsia="it-IT"/>
        </w:rPr>
        <w:t xml:space="preserve"> - Da 50 a 1000 Volt in corrente alternata. - Da 75 a 1500 Volt in corrente continua. </w:t>
      </w:r>
    </w:p>
    <w:p w14:paraId="51BB9D4F" w14:textId="77777777" w:rsidR="00E01E30" w:rsidRPr="00093391" w:rsidRDefault="00037F74" w:rsidP="00037F74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  <w:r w:rsidRPr="00093391">
        <w:rPr>
          <w:rFonts w:ascii="Times New Roman" w:eastAsia="Times New Roman" w:hAnsi="Times New Roman" w:cs="Times New Roman"/>
          <w:lang w:eastAsia="it-IT"/>
        </w:rPr>
        <w:t>La direttiva “Marcatura CE” La direttiva 93/68/CEE, nota con il nome di Direttiva "Marcatura CE", procedure di valutazione e di marcatura della conformità.</w:t>
      </w:r>
    </w:p>
    <w:p w14:paraId="690E0C0E" w14:textId="77777777" w:rsidR="001A1F43" w:rsidRPr="00093391" w:rsidRDefault="00037F74" w:rsidP="00037F74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  <w:r w:rsidRPr="00093391">
        <w:rPr>
          <w:rFonts w:ascii="Times New Roman" w:eastAsia="Times New Roman" w:hAnsi="Times New Roman" w:cs="Times New Roman"/>
          <w:lang w:eastAsia="it-IT"/>
        </w:rPr>
        <w:t xml:space="preserve"> La direttiva </w:t>
      </w:r>
      <w:proofErr w:type="spellStart"/>
      <w:r w:rsidRPr="00093391">
        <w:rPr>
          <w:rFonts w:ascii="Times New Roman" w:eastAsia="Times New Roman" w:hAnsi="Times New Roman" w:cs="Times New Roman"/>
          <w:lang w:eastAsia="it-IT"/>
        </w:rPr>
        <w:t>RoHS</w:t>
      </w:r>
      <w:proofErr w:type="spellEnd"/>
      <w:r w:rsidRPr="00093391">
        <w:rPr>
          <w:rFonts w:ascii="Times New Roman" w:eastAsia="Times New Roman" w:hAnsi="Times New Roman" w:cs="Times New Roman"/>
          <w:lang w:eastAsia="it-IT"/>
        </w:rPr>
        <w:t xml:space="preserve"> La Direttiva 2002/95/CE (Restrizione d’uso delle sostanze pericolose), detta </w:t>
      </w:r>
      <w:proofErr w:type="spellStart"/>
      <w:r w:rsidRPr="00093391">
        <w:rPr>
          <w:rFonts w:ascii="Times New Roman" w:eastAsia="Times New Roman" w:hAnsi="Times New Roman" w:cs="Times New Roman"/>
          <w:lang w:eastAsia="it-IT"/>
        </w:rPr>
        <w:t>RoHS</w:t>
      </w:r>
      <w:proofErr w:type="spellEnd"/>
      <w:r w:rsidRPr="00093391">
        <w:rPr>
          <w:rFonts w:ascii="Times New Roman" w:eastAsia="Times New Roman" w:hAnsi="Times New Roman" w:cs="Times New Roman"/>
          <w:lang w:eastAsia="it-IT"/>
        </w:rPr>
        <w:t xml:space="preserve">, è volta a limitare l’uso di sei sostanze pericolose (piombo, mercurio, cadmio, cromo esavalente, </w:t>
      </w:r>
      <w:proofErr w:type="spellStart"/>
      <w:r w:rsidRPr="00093391">
        <w:rPr>
          <w:rFonts w:ascii="Times New Roman" w:eastAsia="Times New Roman" w:hAnsi="Times New Roman" w:cs="Times New Roman"/>
          <w:lang w:eastAsia="it-IT"/>
        </w:rPr>
        <w:t>bifenili</w:t>
      </w:r>
      <w:proofErr w:type="spellEnd"/>
      <w:r w:rsidRPr="0009339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093391">
        <w:rPr>
          <w:rFonts w:ascii="Times New Roman" w:eastAsia="Times New Roman" w:hAnsi="Times New Roman" w:cs="Times New Roman"/>
          <w:lang w:eastAsia="it-IT"/>
        </w:rPr>
        <w:t>polibrominati</w:t>
      </w:r>
      <w:proofErr w:type="spellEnd"/>
      <w:r w:rsidRPr="00093391">
        <w:rPr>
          <w:rFonts w:ascii="Times New Roman" w:eastAsia="Times New Roman" w:hAnsi="Times New Roman" w:cs="Times New Roman"/>
          <w:lang w:eastAsia="it-IT"/>
        </w:rPr>
        <w:t xml:space="preserve"> (PBB) </w:t>
      </w:r>
      <w:proofErr w:type="gramStart"/>
      <w:r w:rsidRPr="00093391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093391">
        <w:rPr>
          <w:rFonts w:ascii="Times New Roman" w:eastAsia="Times New Roman" w:hAnsi="Times New Roman" w:cs="Times New Roman"/>
          <w:lang w:eastAsia="it-IT"/>
        </w:rPr>
        <w:t xml:space="preserve"> eteri di difenili </w:t>
      </w:r>
      <w:proofErr w:type="spellStart"/>
      <w:r w:rsidRPr="00093391">
        <w:rPr>
          <w:rFonts w:ascii="Times New Roman" w:eastAsia="Times New Roman" w:hAnsi="Times New Roman" w:cs="Times New Roman"/>
          <w:lang w:eastAsia="it-IT"/>
        </w:rPr>
        <w:t>polibromurati</w:t>
      </w:r>
      <w:proofErr w:type="spellEnd"/>
      <w:r w:rsidRPr="00093391">
        <w:rPr>
          <w:rFonts w:ascii="Times New Roman" w:eastAsia="Times New Roman" w:hAnsi="Times New Roman" w:cs="Times New Roman"/>
          <w:lang w:eastAsia="it-IT"/>
        </w:rPr>
        <w:t xml:space="preserve"> (PBDE). È entrata in vigore il </w:t>
      </w:r>
      <w:proofErr w:type="gramStart"/>
      <w:r w:rsidRPr="00093391">
        <w:rPr>
          <w:rFonts w:ascii="Times New Roman" w:eastAsia="Times New Roman" w:hAnsi="Times New Roman" w:cs="Times New Roman"/>
          <w:lang w:eastAsia="it-IT"/>
        </w:rPr>
        <w:t>1 luglio</w:t>
      </w:r>
      <w:proofErr w:type="gramEnd"/>
      <w:r w:rsidRPr="00093391">
        <w:rPr>
          <w:rFonts w:ascii="Times New Roman" w:eastAsia="Times New Roman" w:hAnsi="Times New Roman" w:cs="Times New Roman"/>
          <w:lang w:eastAsia="it-IT"/>
        </w:rPr>
        <w:t xml:space="preserve"> 2006. Sebbene le passerelle portacavi non rientrino nel campo di applicazione di tale Direttiva, i prodotti CABLOFIL® non contengono nessuna di dette sostanze. </w:t>
      </w:r>
    </w:p>
    <w:p w14:paraId="01007622" w14:textId="77777777" w:rsidR="00C91842" w:rsidRPr="00093391" w:rsidRDefault="00037F74" w:rsidP="00037F74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  <w:r w:rsidRPr="00093391">
        <w:rPr>
          <w:rFonts w:ascii="Times New Roman" w:eastAsia="Times New Roman" w:hAnsi="Times New Roman" w:cs="Times New Roman"/>
          <w:lang w:eastAsia="it-IT"/>
        </w:rPr>
        <w:t>Direttiva EMC 89/336/</w:t>
      </w:r>
      <w:proofErr w:type="gramStart"/>
      <w:r w:rsidRPr="00093391">
        <w:rPr>
          <w:rFonts w:ascii="Times New Roman" w:eastAsia="Times New Roman" w:hAnsi="Times New Roman" w:cs="Times New Roman"/>
          <w:lang w:eastAsia="it-IT"/>
        </w:rPr>
        <w:t>CEE ,</w:t>
      </w:r>
      <w:proofErr w:type="gramEnd"/>
      <w:r w:rsidRPr="00093391">
        <w:rPr>
          <w:rFonts w:ascii="Times New Roman" w:eastAsia="Times New Roman" w:hAnsi="Times New Roman" w:cs="Times New Roman"/>
          <w:lang w:eastAsia="it-IT"/>
        </w:rPr>
        <w:t xml:space="preserve"> abrogata dalla Direttiva 2004/108/EC La Direttiva EMC 2004/108/CEE riguarda esclusivamente gli elementi attivi (vale a dire attraversati da una corrente o sottoposti a tensione). Poiché la passerella portacavi è per definizione un elemento passivo, non è soggetta a questa direttiva. Tuttavia, correttamente collegata alla rete di messa a terra, la passerella metallica contribuisce positivamente alla buona EMC dell’impianto.   </w:t>
      </w:r>
    </w:p>
    <w:p w14:paraId="724E4CF2" w14:textId="72DEDB1F" w:rsidR="00884A6D" w:rsidRDefault="00037F74" w:rsidP="00980286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  <w:r w:rsidRPr="00093391">
        <w:rPr>
          <w:rFonts w:ascii="Times New Roman" w:eastAsia="Times New Roman" w:hAnsi="Times New Roman" w:cs="Times New Roman"/>
          <w:lang w:eastAsia="it-IT"/>
        </w:rPr>
        <w:t xml:space="preserve">CEI EN </w:t>
      </w:r>
      <w:proofErr w:type="gramStart"/>
      <w:r w:rsidRPr="00093391">
        <w:rPr>
          <w:rFonts w:ascii="Times New Roman" w:eastAsia="Times New Roman" w:hAnsi="Times New Roman" w:cs="Times New Roman"/>
          <w:lang w:eastAsia="it-IT"/>
        </w:rPr>
        <w:t>61537</w:t>
      </w:r>
      <w:r w:rsidR="00C91842" w:rsidRPr="00093391">
        <w:rPr>
          <w:rFonts w:ascii="Times New Roman" w:eastAsia="Times New Roman" w:hAnsi="Times New Roman" w:cs="Times New Roman"/>
          <w:lang w:eastAsia="it-IT"/>
        </w:rPr>
        <w:t xml:space="preserve"> :</w:t>
      </w:r>
      <w:proofErr w:type="gramEnd"/>
      <w:r w:rsidRPr="00093391">
        <w:rPr>
          <w:rFonts w:ascii="Times New Roman" w:eastAsia="Times New Roman" w:hAnsi="Times New Roman" w:cs="Times New Roman"/>
          <w:lang w:eastAsia="it-IT"/>
        </w:rPr>
        <w:t xml:space="preserve">"Sistemi di passerelle portacavi a fondo continuo e a traversini per la posa dei cavi" definisce le caratteristiche delle </w:t>
      </w:r>
      <w:proofErr w:type="spellStart"/>
      <w:r w:rsidRPr="00093391">
        <w:rPr>
          <w:rFonts w:ascii="Times New Roman" w:eastAsia="Times New Roman" w:hAnsi="Times New Roman" w:cs="Times New Roman"/>
          <w:lang w:eastAsia="it-IT"/>
        </w:rPr>
        <w:t>passerelle.La</w:t>
      </w:r>
      <w:proofErr w:type="spellEnd"/>
      <w:r w:rsidRPr="00093391">
        <w:rPr>
          <w:rFonts w:ascii="Times New Roman" w:eastAsia="Times New Roman" w:hAnsi="Times New Roman" w:cs="Times New Roman"/>
          <w:lang w:eastAsia="it-IT"/>
        </w:rPr>
        <w:t xml:space="preserve"> marcatura CE La norma CEI EN 61 537 relativa alle passerelle portacavi è la norma “prodotto” che definisce le regole ed i test per le passerelle. Poiché si tratta dell’unica norma armonizzata a livello europeo, essa costituisce il punto di riferimento per la marcatura CE, come richiesto ai sensi della DBT.   Oggi, tutte le passerelle e gli accessori CABLOFIL® rispettano le norme europee. A tal titolo, i prodotti sono muniti del marchio CE. </w:t>
      </w:r>
    </w:p>
    <w:p w14:paraId="6A891F2F" w14:textId="42AE9650" w:rsidR="00182257" w:rsidRPr="002549E7" w:rsidRDefault="00204FC6" w:rsidP="00980286">
      <w:pPr>
        <w:shd w:val="clear" w:color="auto" w:fill="FEFEFE"/>
        <w:rPr>
          <w:rFonts w:ascii="Times New Roman" w:eastAsia="Times New Roman" w:hAnsi="Times New Roman" w:cs="Times New Roman"/>
          <w:lang w:val="en-US" w:eastAsia="it-IT"/>
        </w:rPr>
      </w:pPr>
      <w:r w:rsidRPr="002549E7">
        <w:rPr>
          <w:rFonts w:ascii="Times New Roman" w:eastAsia="Times New Roman" w:hAnsi="Times New Roman" w:cs="Times New Roman"/>
          <w:lang w:val="en-US" w:eastAsia="it-IT"/>
        </w:rPr>
        <w:t xml:space="preserve">IEC 61537-ABS (American </w:t>
      </w:r>
      <w:r w:rsidR="009304CD" w:rsidRPr="002549E7">
        <w:rPr>
          <w:rFonts w:ascii="Times New Roman" w:eastAsia="Times New Roman" w:hAnsi="Times New Roman" w:cs="Times New Roman"/>
          <w:lang w:val="en-US" w:eastAsia="it-IT"/>
        </w:rPr>
        <w:t>Bureau of Shipping)-</w:t>
      </w:r>
      <w:proofErr w:type="gramStart"/>
      <w:r w:rsidR="009304CD" w:rsidRPr="002549E7">
        <w:rPr>
          <w:rFonts w:ascii="Times New Roman" w:eastAsia="Times New Roman" w:hAnsi="Times New Roman" w:cs="Times New Roman"/>
          <w:lang w:val="en-US" w:eastAsia="it-IT"/>
        </w:rPr>
        <w:t>DNT(</w:t>
      </w:r>
      <w:proofErr w:type="gramEnd"/>
      <w:r w:rsidR="009304CD" w:rsidRPr="002549E7">
        <w:rPr>
          <w:rFonts w:ascii="Times New Roman" w:eastAsia="Times New Roman" w:hAnsi="Times New Roman" w:cs="Times New Roman"/>
          <w:lang w:val="en-US" w:eastAsia="it-IT"/>
        </w:rPr>
        <w:t>Det No</w:t>
      </w:r>
      <w:r w:rsidR="002A666C" w:rsidRPr="002549E7">
        <w:rPr>
          <w:rFonts w:ascii="Times New Roman" w:eastAsia="Times New Roman" w:hAnsi="Times New Roman" w:cs="Times New Roman"/>
          <w:lang w:val="en-US" w:eastAsia="it-IT"/>
        </w:rPr>
        <w:t xml:space="preserve">rske </w:t>
      </w:r>
      <w:proofErr w:type="spellStart"/>
      <w:r w:rsidR="002A666C" w:rsidRPr="002549E7">
        <w:rPr>
          <w:rFonts w:ascii="Times New Roman" w:eastAsia="Times New Roman" w:hAnsi="Times New Roman" w:cs="Times New Roman"/>
          <w:lang w:val="en-US" w:eastAsia="it-IT"/>
        </w:rPr>
        <w:t>Veritas</w:t>
      </w:r>
      <w:r w:rsidR="00B235B8" w:rsidRPr="002549E7">
        <w:rPr>
          <w:rFonts w:ascii="Times New Roman" w:eastAsia="Times New Roman" w:hAnsi="Times New Roman" w:cs="Times New Roman"/>
          <w:lang w:val="en-US" w:eastAsia="it-IT"/>
        </w:rPr>
        <w:t>,omologazione</w:t>
      </w:r>
      <w:proofErr w:type="spellEnd"/>
      <w:r w:rsidR="00B235B8" w:rsidRPr="002549E7">
        <w:rPr>
          <w:rFonts w:ascii="Times New Roman" w:eastAsia="Times New Roman" w:hAnsi="Times New Roman" w:cs="Times New Roman"/>
          <w:lang w:val="en-US" w:eastAsia="it-IT"/>
        </w:rPr>
        <w:t xml:space="preserve"> per </w:t>
      </w:r>
      <w:proofErr w:type="spellStart"/>
      <w:r w:rsidR="00B235B8" w:rsidRPr="002549E7">
        <w:rPr>
          <w:rFonts w:ascii="Times New Roman" w:eastAsia="Times New Roman" w:hAnsi="Times New Roman" w:cs="Times New Roman"/>
          <w:lang w:val="en-US" w:eastAsia="it-IT"/>
        </w:rPr>
        <w:t>impiego</w:t>
      </w:r>
      <w:proofErr w:type="spellEnd"/>
      <w:r w:rsidR="00B235B8" w:rsidRPr="002549E7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="00B235B8" w:rsidRPr="002549E7">
        <w:rPr>
          <w:rFonts w:ascii="Times New Roman" w:eastAsia="Times New Roman" w:hAnsi="Times New Roman" w:cs="Times New Roman"/>
          <w:lang w:val="en-US" w:eastAsia="it-IT"/>
        </w:rPr>
        <w:t>navale</w:t>
      </w:r>
      <w:proofErr w:type="spellEnd"/>
      <w:r w:rsidR="002A666C" w:rsidRPr="002549E7">
        <w:rPr>
          <w:rFonts w:ascii="Times New Roman" w:eastAsia="Times New Roman" w:hAnsi="Times New Roman" w:cs="Times New Roman"/>
          <w:lang w:val="en-US" w:eastAsia="it-IT"/>
        </w:rPr>
        <w:t>)</w:t>
      </w:r>
      <w:r w:rsidR="008815C8" w:rsidRPr="002549E7">
        <w:rPr>
          <w:rFonts w:ascii="Times New Roman" w:eastAsia="Times New Roman" w:hAnsi="Times New Roman" w:cs="Times New Roman"/>
          <w:lang w:val="en-US" w:eastAsia="it-IT"/>
        </w:rPr>
        <w:t>.</w:t>
      </w:r>
    </w:p>
    <w:p w14:paraId="3F0FAF77" w14:textId="1EF69260" w:rsidR="00430C1A" w:rsidRDefault="00F108BD" w:rsidP="00980286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  <w:r w:rsidRPr="00F108BD">
        <w:rPr>
          <w:rFonts w:ascii="Times New Roman" w:hAnsi="Times New Roman" w:cs="Times New Roman"/>
          <w:snapToGrid w:val="0"/>
          <w:sz w:val="20"/>
          <w:lang w:eastAsia="fr-FR"/>
        </w:rPr>
        <w:t>DIN 4102-</w:t>
      </w:r>
      <w:proofErr w:type="gramStart"/>
      <w:r w:rsidRPr="00F108BD">
        <w:rPr>
          <w:rFonts w:ascii="Times New Roman" w:hAnsi="Times New Roman" w:cs="Times New Roman"/>
          <w:snapToGrid w:val="0"/>
          <w:sz w:val="20"/>
          <w:lang w:eastAsia="fr-FR"/>
        </w:rPr>
        <w:t>12</w:t>
      </w:r>
      <w:r w:rsidRPr="00F108BD">
        <w:rPr>
          <w:rFonts w:ascii="Verdana" w:hAnsi="Verdana"/>
          <w:b/>
          <w:snapToGrid w:val="0"/>
          <w:sz w:val="20"/>
          <w:lang w:eastAsia="fr-FR"/>
        </w:rPr>
        <w:t xml:space="preserve">  </w:t>
      </w:r>
      <w:r w:rsidR="005C74AC" w:rsidRPr="00F108BD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="005C74AC" w:rsidRPr="00F108BD">
        <w:rPr>
          <w:rFonts w:ascii="Times New Roman" w:eastAsia="Times New Roman" w:hAnsi="Times New Roman" w:cs="Times New Roman"/>
          <w:lang w:eastAsia="it-IT"/>
        </w:rPr>
        <w:t>30/E90 dichiarazione di conformità di resistenza al fuoco</w:t>
      </w:r>
      <w:r w:rsidR="008815C8">
        <w:rPr>
          <w:rFonts w:ascii="Times New Roman" w:eastAsia="Times New Roman" w:hAnsi="Times New Roman" w:cs="Times New Roman"/>
          <w:lang w:eastAsia="it-IT"/>
        </w:rPr>
        <w:t>.</w:t>
      </w:r>
    </w:p>
    <w:p w14:paraId="523936F1" w14:textId="745A2E49" w:rsidR="0007670B" w:rsidRPr="00F108BD" w:rsidRDefault="0007670B" w:rsidP="00980286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ISO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9001  </w:t>
      </w:r>
      <w:r w:rsidR="008815C8" w:rsidRPr="008815C8">
        <w:rPr>
          <w:rFonts w:ascii="Times New Roman" w:hAnsi="Times New Roman" w:cs="Times New Roman"/>
          <w:color w:val="000000"/>
        </w:rPr>
        <w:t>Certificazione</w:t>
      </w:r>
      <w:proofErr w:type="gramEnd"/>
      <w:r w:rsidR="008815C8" w:rsidRPr="008815C8">
        <w:rPr>
          <w:rFonts w:ascii="Times New Roman" w:hAnsi="Times New Roman" w:cs="Times New Roman"/>
          <w:color w:val="000000"/>
        </w:rPr>
        <w:t xml:space="preserve"> e valutazione dei sistemi di qualità</w:t>
      </w:r>
      <w:r w:rsidR="008815C8">
        <w:rPr>
          <w:rFonts w:ascii="Times New Roman" w:hAnsi="Times New Roman" w:cs="Times New Roman"/>
          <w:color w:val="000000"/>
        </w:rPr>
        <w:t>.</w:t>
      </w:r>
    </w:p>
    <w:p w14:paraId="624C08EC" w14:textId="77777777" w:rsidR="00B055B5" w:rsidRPr="005C74AC" w:rsidRDefault="00B055B5" w:rsidP="00980286">
      <w:pPr>
        <w:shd w:val="clear" w:color="auto" w:fill="FEFEFE"/>
        <w:rPr>
          <w:rFonts w:ascii="Times New Roman" w:eastAsia="Times New Roman" w:hAnsi="Times New Roman" w:cs="Times New Roman"/>
          <w:lang w:eastAsia="it-IT"/>
        </w:rPr>
      </w:pPr>
    </w:p>
    <w:bookmarkEnd w:id="0"/>
    <w:bookmarkEnd w:id="1"/>
    <w:p w14:paraId="07011D81" w14:textId="77777777" w:rsidR="00F40515" w:rsidRPr="005C74AC" w:rsidRDefault="00F40515" w:rsidP="00382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B3D9E" w14:textId="77777777" w:rsidR="00F40515" w:rsidRPr="005C74AC" w:rsidRDefault="00F40515" w:rsidP="00382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A58D9" w14:textId="77777777" w:rsidR="00F40515" w:rsidRPr="005C74AC" w:rsidRDefault="00F40515" w:rsidP="00382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846FD" w14:textId="77777777" w:rsidR="00F40515" w:rsidRPr="005C74AC" w:rsidRDefault="00F40515" w:rsidP="00382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6F688" w14:textId="77777777" w:rsidR="00F40515" w:rsidRPr="005C74AC" w:rsidRDefault="00F40515" w:rsidP="00382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D0412" w14:textId="0BFAB2AF" w:rsidR="005F7940" w:rsidRDefault="00A476C1" w:rsidP="00382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C13">
        <w:rPr>
          <w:rFonts w:ascii="Times New Roman" w:hAnsi="Times New Roman" w:cs="Times New Roman"/>
          <w:b/>
          <w:bCs/>
          <w:sz w:val="28"/>
          <w:szCs w:val="28"/>
        </w:rPr>
        <w:t>Descrizione generale del sistema:</w:t>
      </w:r>
    </w:p>
    <w:p w14:paraId="526BD5C2" w14:textId="77777777" w:rsidR="00CB2B71" w:rsidRPr="00697506" w:rsidRDefault="00CB2B71" w:rsidP="00CB2B71">
      <w:pPr>
        <w:jc w:val="both"/>
        <w:rPr>
          <w:rFonts w:ascii="Times New Roman" w:hAnsi="Times New Roman" w:cs="Times New Roman"/>
          <w:snapToGrid w:val="0"/>
        </w:rPr>
      </w:pPr>
      <w:r w:rsidRPr="00697506">
        <w:rPr>
          <w:rFonts w:ascii="Times New Roman" w:hAnsi="Times New Roman" w:cs="Times New Roman"/>
          <w:snapToGrid w:val="0"/>
        </w:rPr>
        <w:t>La passerella portacavi ed i suoi accessori di montaggio devono soddisfare i seguenti requisiti tecnici:</w:t>
      </w:r>
    </w:p>
    <w:p w14:paraId="0DF45244" w14:textId="3E7F851F" w:rsidR="00CB2B71" w:rsidRPr="00697506" w:rsidRDefault="00CB2B71" w:rsidP="00A327F2">
      <w:pPr>
        <w:ind w:left="2977"/>
        <w:jc w:val="both"/>
        <w:rPr>
          <w:rFonts w:ascii="Times New Roman" w:hAnsi="Times New Roman" w:cs="Times New Roman"/>
          <w:snapToGrid w:val="0"/>
        </w:rPr>
      </w:pPr>
      <w:r w:rsidRPr="00697506">
        <w:rPr>
          <w:rFonts w:ascii="Times New Roman" w:hAnsi="Times New Roman" w:cs="Times New Roman"/>
          <w:noProof/>
          <w:snapToGrid w:val="0"/>
        </w:rPr>
        <w:drawing>
          <wp:anchor distT="0" distB="0" distL="114300" distR="114300" simplePos="0" relativeHeight="251664384" behindDoc="1" locked="0" layoutInCell="1" allowOverlap="1" wp14:anchorId="65335C6D" wp14:editId="3AE692B4">
            <wp:simplePos x="0" y="0"/>
            <wp:positionH relativeFrom="column">
              <wp:posOffset>-31750</wp:posOffset>
            </wp:positionH>
            <wp:positionV relativeFrom="paragraph">
              <wp:posOffset>87630</wp:posOffset>
            </wp:positionV>
            <wp:extent cx="1828800" cy="1884045"/>
            <wp:effectExtent l="0" t="0" r="0" b="1905"/>
            <wp:wrapNone/>
            <wp:docPr id="10" name="Immagine 10" descr="j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1" t="25302" r="2228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97506">
        <w:rPr>
          <w:rFonts w:ascii="Times New Roman" w:hAnsi="Times New Roman" w:cs="Times New Roman"/>
          <w:snapToGrid w:val="0"/>
        </w:rPr>
        <w:t>La passerella in filo di acciaio,</w:t>
      </w:r>
      <w:proofErr w:type="gramEnd"/>
      <w:r w:rsidRPr="00697506">
        <w:rPr>
          <w:rFonts w:ascii="Times New Roman" w:hAnsi="Times New Roman" w:cs="Times New Roman"/>
          <w:snapToGrid w:val="0"/>
        </w:rPr>
        <w:t xml:space="preserve"> deve avere un bordo di sicurezza composto </w:t>
      </w:r>
      <w:r w:rsidR="00A327F2">
        <w:rPr>
          <w:rFonts w:ascii="Times New Roman" w:hAnsi="Times New Roman" w:cs="Times New Roman"/>
          <w:snapToGrid w:val="0"/>
        </w:rPr>
        <w:t xml:space="preserve">  </w:t>
      </w:r>
      <w:r w:rsidRPr="00697506">
        <w:rPr>
          <w:rFonts w:ascii="Times New Roman" w:hAnsi="Times New Roman" w:cs="Times New Roman"/>
          <w:snapToGrid w:val="0"/>
        </w:rPr>
        <w:t>da una nervatura con saldatura a T del filo di testa.</w:t>
      </w:r>
    </w:p>
    <w:p w14:paraId="7104A58F" w14:textId="4015EE89" w:rsidR="00CB2B71" w:rsidRPr="00697506" w:rsidRDefault="00CB2B71" w:rsidP="00CB2B71">
      <w:pPr>
        <w:ind w:left="2977"/>
        <w:jc w:val="both"/>
        <w:rPr>
          <w:rFonts w:ascii="Times New Roman" w:hAnsi="Times New Roman" w:cs="Times New Roman"/>
          <w:snapToGrid w:val="0"/>
        </w:rPr>
      </w:pPr>
      <w:r w:rsidRPr="00697506">
        <w:rPr>
          <w:rFonts w:ascii="Times New Roman" w:hAnsi="Times New Roman" w:cs="Times New Roman"/>
          <w:snapToGrid w:val="0"/>
        </w:rPr>
        <w:t>Il bordo così costituito aumenta la resistenza a torsione e flessione (CEI EN 61537), permettendo la realizzazione di campate fino a 2 metri a pieno carico.</w:t>
      </w:r>
      <w:r w:rsidR="00AF5721">
        <w:rPr>
          <w:rFonts w:ascii="Times New Roman" w:hAnsi="Times New Roman" w:cs="Times New Roman"/>
          <w:snapToGrid w:val="0"/>
        </w:rPr>
        <w:t xml:space="preserve"> </w:t>
      </w:r>
    </w:p>
    <w:p w14:paraId="5A505B41" w14:textId="77777777" w:rsidR="00CB2B71" w:rsidRPr="00697506" w:rsidRDefault="00CB2B71" w:rsidP="00CB2B71">
      <w:pPr>
        <w:ind w:left="2977"/>
        <w:jc w:val="both"/>
        <w:rPr>
          <w:rFonts w:ascii="Times New Roman" w:hAnsi="Times New Roman" w:cs="Times New Roman"/>
          <w:snapToGrid w:val="0"/>
        </w:rPr>
      </w:pPr>
      <w:proofErr w:type="gramStart"/>
      <w:r w:rsidRPr="00697506">
        <w:rPr>
          <w:rFonts w:ascii="Times New Roman" w:hAnsi="Times New Roman" w:cs="Times New Roman"/>
          <w:snapToGrid w:val="0"/>
        </w:rPr>
        <w:t>La struttura della passerella a filo,</w:t>
      </w:r>
      <w:proofErr w:type="gramEnd"/>
      <w:r w:rsidRPr="00697506">
        <w:rPr>
          <w:rFonts w:ascii="Times New Roman" w:hAnsi="Times New Roman" w:cs="Times New Roman"/>
          <w:snapToGrid w:val="0"/>
        </w:rPr>
        <w:t xml:space="preserve"> deve evitare il danneggiamento dei cavi e delle mani dell’operatore, durante la posa.</w:t>
      </w:r>
    </w:p>
    <w:p w14:paraId="57C9B3A3" w14:textId="559556FE" w:rsidR="00CB2B71" w:rsidRDefault="00CB2B71" w:rsidP="00CB2B71">
      <w:pPr>
        <w:ind w:left="2977"/>
        <w:jc w:val="both"/>
        <w:rPr>
          <w:rFonts w:ascii="Times New Roman" w:hAnsi="Times New Roman" w:cs="Times New Roman"/>
          <w:snapToGrid w:val="0"/>
        </w:rPr>
      </w:pPr>
      <w:r w:rsidRPr="00697506">
        <w:rPr>
          <w:rFonts w:ascii="Times New Roman" w:hAnsi="Times New Roman" w:cs="Times New Roman"/>
          <w:snapToGrid w:val="0"/>
        </w:rPr>
        <w:t xml:space="preserve">Tutti gli elementi di fissaggio (mensole, </w:t>
      </w:r>
      <w:proofErr w:type="spellStart"/>
      <w:proofErr w:type="gramStart"/>
      <w:r w:rsidRPr="00697506">
        <w:rPr>
          <w:rFonts w:ascii="Times New Roman" w:hAnsi="Times New Roman" w:cs="Times New Roman"/>
          <w:snapToGrid w:val="0"/>
        </w:rPr>
        <w:t>profilati,ecc</w:t>
      </w:r>
      <w:proofErr w:type="spellEnd"/>
      <w:r w:rsidRPr="00697506">
        <w:rPr>
          <w:rFonts w:ascii="Times New Roman" w:hAnsi="Times New Roman" w:cs="Times New Roman"/>
          <w:snapToGrid w:val="0"/>
        </w:rPr>
        <w:t>.</w:t>
      </w:r>
      <w:proofErr w:type="gramEnd"/>
      <w:r w:rsidRPr="00697506">
        <w:rPr>
          <w:rFonts w:ascii="Times New Roman" w:hAnsi="Times New Roman" w:cs="Times New Roman"/>
          <w:snapToGrid w:val="0"/>
        </w:rPr>
        <w:t>), devono avere un aggancio rapido con linguette integrate ripiegabili, per eliminare l’uso di viterie e per evitare pericolose sporgenze ed asperità.</w:t>
      </w:r>
    </w:p>
    <w:p w14:paraId="5D374329" w14:textId="7AE4B8BB" w:rsidR="00280BF1" w:rsidRPr="00697506" w:rsidRDefault="00136DDD" w:rsidP="00136DDD">
      <w:pPr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Le giunzione fra elementi rettilinei dovr</w:t>
      </w:r>
      <w:r w:rsidR="0077101A">
        <w:rPr>
          <w:rFonts w:ascii="Times New Roman" w:hAnsi="Times New Roman" w:cs="Times New Roman"/>
          <w:snapToGrid w:val="0"/>
        </w:rPr>
        <w:t>a</w:t>
      </w:r>
      <w:r>
        <w:rPr>
          <w:rFonts w:ascii="Times New Roman" w:hAnsi="Times New Roman" w:cs="Times New Roman"/>
          <w:snapToGrid w:val="0"/>
        </w:rPr>
        <w:t>nno essere realizzate con appositi giunti denominati “</w:t>
      </w:r>
      <w:r w:rsidR="007C6A78">
        <w:rPr>
          <w:rFonts w:ascii="Times New Roman" w:hAnsi="Times New Roman" w:cs="Times New Roman"/>
          <w:snapToGrid w:val="0"/>
        </w:rPr>
        <w:t>EDRN</w:t>
      </w:r>
      <w:r>
        <w:rPr>
          <w:rFonts w:ascii="Times New Roman" w:hAnsi="Times New Roman" w:cs="Times New Roman"/>
          <w:snapToGrid w:val="0"/>
        </w:rPr>
        <w:t>”</w:t>
      </w:r>
      <w:r w:rsidR="006D59E1">
        <w:rPr>
          <w:rFonts w:ascii="Times New Roman" w:hAnsi="Times New Roman" w:cs="Times New Roman"/>
          <w:snapToGrid w:val="0"/>
        </w:rPr>
        <w:t xml:space="preserve"> e “EDS”</w:t>
      </w:r>
      <w:r w:rsidR="007C6A78">
        <w:rPr>
          <w:rFonts w:ascii="Times New Roman" w:hAnsi="Times New Roman" w:cs="Times New Roman"/>
          <w:snapToGrid w:val="0"/>
        </w:rPr>
        <w:t xml:space="preserve"> dotati di apposito utensile </w:t>
      </w:r>
      <w:r w:rsidR="00E957C8">
        <w:rPr>
          <w:rFonts w:ascii="Times New Roman" w:hAnsi="Times New Roman" w:cs="Times New Roman"/>
          <w:snapToGrid w:val="0"/>
        </w:rPr>
        <w:t>di montaggio (in dotazione al giunto) denominat</w:t>
      </w:r>
      <w:r w:rsidR="00187329">
        <w:rPr>
          <w:rFonts w:ascii="Times New Roman" w:hAnsi="Times New Roman" w:cs="Times New Roman"/>
          <w:snapToGrid w:val="0"/>
        </w:rPr>
        <w:t>a</w:t>
      </w:r>
      <w:r w:rsidR="00E957C8">
        <w:rPr>
          <w:rFonts w:ascii="Times New Roman" w:hAnsi="Times New Roman" w:cs="Times New Roman"/>
          <w:snapToGrid w:val="0"/>
        </w:rPr>
        <w:t xml:space="preserve"> “</w:t>
      </w:r>
      <w:r w:rsidR="00917D60">
        <w:rPr>
          <w:rFonts w:ascii="Times New Roman" w:hAnsi="Times New Roman" w:cs="Times New Roman"/>
          <w:snapToGrid w:val="0"/>
        </w:rPr>
        <w:t>CLEEDR</w:t>
      </w:r>
      <w:r w:rsidR="00E957C8">
        <w:rPr>
          <w:rFonts w:ascii="Times New Roman" w:hAnsi="Times New Roman" w:cs="Times New Roman"/>
          <w:snapToGrid w:val="0"/>
        </w:rPr>
        <w:t>”</w:t>
      </w:r>
      <w:r w:rsidR="00273CFA">
        <w:rPr>
          <w:rFonts w:ascii="Times New Roman" w:hAnsi="Times New Roman" w:cs="Times New Roman"/>
          <w:snapToGrid w:val="0"/>
        </w:rPr>
        <w:t xml:space="preserve">, oppure con </w:t>
      </w:r>
      <w:r w:rsidR="0077101A">
        <w:rPr>
          <w:rFonts w:ascii="Times New Roman" w:hAnsi="Times New Roman" w:cs="Times New Roman"/>
          <w:snapToGrid w:val="0"/>
        </w:rPr>
        <w:t xml:space="preserve">giunti </w:t>
      </w:r>
      <w:proofErr w:type="gramStart"/>
      <w:r w:rsidR="0077101A">
        <w:rPr>
          <w:rFonts w:ascii="Times New Roman" w:hAnsi="Times New Roman" w:cs="Times New Roman"/>
          <w:snapToGrid w:val="0"/>
        </w:rPr>
        <w:t xml:space="preserve">rapidi </w:t>
      </w:r>
      <w:r w:rsidR="00A93610">
        <w:rPr>
          <w:rFonts w:ascii="Times New Roman" w:hAnsi="Times New Roman" w:cs="Times New Roman"/>
          <w:snapToGrid w:val="0"/>
        </w:rPr>
        <w:t xml:space="preserve"> senza</w:t>
      </w:r>
      <w:proofErr w:type="gramEnd"/>
      <w:r w:rsidR="00A93610">
        <w:rPr>
          <w:rFonts w:ascii="Times New Roman" w:hAnsi="Times New Roman" w:cs="Times New Roman"/>
          <w:snapToGrid w:val="0"/>
        </w:rPr>
        <w:t xml:space="preserve"> at</w:t>
      </w:r>
      <w:r w:rsidR="00187329">
        <w:rPr>
          <w:rFonts w:ascii="Times New Roman" w:hAnsi="Times New Roman" w:cs="Times New Roman"/>
          <w:snapToGrid w:val="0"/>
        </w:rPr>
        <w:t>t</w:t>
      </w:r>
      <w:r w:rsidR="00A93610">
        <w:rPr>
          <w:rFonts w:ascii="Times New Roman" w:hAnsi="Times New Roman" w:cs="Times New Roman"/>
          <w:snapToGrid w:val="0"/>
        </w:rPr>
        <w:t xml:space="preserve">rezzo </w:t>
      </w:r>
      <w:r w:rsidR="000214D4">
        <w:rPr>
          <w:rFonts w:ascii="Times New Roman" w:hAnsi="Times New Roman" w:cs="Times New Roman"/>
          <w:snapToGrid w:val="0"/>
        </w:rPr>
        <w:t>denominati “AUTOCLIC”</w:t>
      </w:r>
      <w:r w:rsidR="00A93610">
        <w:rPr>
          <w:rFonts w:ascii="Times New Roman" w:hAnsi="Times New Roman" w:cs="Times New Roman"/>
          <w:snapToGrid w:val="0"/>
        </w:rPr>
        <w:t>.</w:t>
      </w:r>
    </w:p>
    <w:p w14:paraId="6FFD6B0C" w14:textId="77777777" w:rsidR="00CB2B71" w:rsidRPr="00697506" w:rsidRDefault="00CB2B71" w:rsidP="00CB2B71">
      <w:pPr>
        <w:jc w:val="both"/>
        <w:rPr>
          <w:rFonts w:ascii="Times New Roman" w:hAnsi="Times New Roman" w:cs="Times New Roman"/>
          <w:snapToGrid w:val="0"/>
        </w:rPr>
      </w:pPr>
      <w:r w:rsidRPr="00697506">
        <w:rPr>
          <w:rFonts w:ascii="Times New Roman" w:hAnsi="Times New Roman" w:cs="Times New Roman"/>
          <w:snapToGrid w:val="0"/>
        </w:rPr>
        <w:t>La “freccia” massima, della passerella a filo, non deve superare 1/200 della campata tra le due mensole.</w:t>
      </w:r>
    </w:p>
    <w:p w14:paraId="6800AEB5" w14:textId="77777777" w:rsidR="00CB2B71" w:rsidRPr="00697506" w:rsidRDefault="00CB2B71" w:rsidP="00CB2B71">
      <w:pPr>
        <w:jc w:val="both"/>
        <w:rPr>
          <w:rFonts w:ascii="Times New Roman" w:hAnsi="Times New Roman" w:cs="Times New Roman"/>
          <w:snapToGrid w:val="0"/>
        </w:rPr>
      </w:pPr>
      <w:r w:rsidRPr="00697506">
        <w:rPr>
          <w:rFonts w:ascii="Times New Roman" w:hAnsi="Times New Roman" w:cs="Times New Roman"/>
          <w:snapToGrid w:val="0"/>
        </w:rPr>
        <w:t>La dimensione nominale della passerella a filo, dichiarata dal costruttore, deve corrispondere a quella “utile di carico” quindi, indicare le “misure interne”, ottenendo l’esatta area di contenimento dei cavi.</w:t>
      </w:r>
    </w:p>
    <w:p w14:paraId="0864F48B" w14:textId="7EA27E7F" w:rsidR="00513D64" w:rsidRPr="00093391" w:rsidRDefault="00513D64" w:rsidP="00513D64">
      <w:pPr>
        <w:pStyle w:val="Titolo7"/>
        <w:rPr>
          <w:rFonts w:ascii="Times New Roman" w:hAnsi="Times New Roman"/>
          <w:szCs w:val="22"/>
        </w:rPr>
      </w:pPr>
      <w:r w:rsidRPr="00093391">
        <w:rPr>
          <w:rFonts w:ascii="Times New Roman" w:hAnsi="Times New Roman"/>
          <w:szCs w:val="22"/>
        </w:rPr>
        <w:t>Assemblaggio delle passerelle</w:t>
      </w:r>
    </w:p>
    <w:p w14:paraId="240631F8" w14:textId="77777777" w:rsidR="00513D64" w:rsidRPr="00093391" w:rsidRDefault="00513D64" w:rsidP="00513D64">
      <w:pPr>
        <w:jc w:val="both"/>
        <w:rPr>
          <w:rFonts w:ascii="Times New Roman" w:hAnsi="Times New Roman" w:cs="Times New Roman"/>
          <w:snapToGrid w:val="0"/>
        </w:rPr>
      </w:pPr>
      <w:r w:rsidRPr="00093391">
        <w:rPr>
          <w:rFonts w:ascii="Times New Roman" w:hAnsi="Times New Roman" w:cs="Times New Roman"/>
          <w:snapToGrid w:val="0"/>
        </w:rPr>
        <w:t>Lo sviluppo necessario per la realizzazione delle derivazioni, degli incroci, dei cambiamenti di piano, delle riduzioni di sezione e delle curve da realizzare in cantiere, sono da prevedere come se fossero tratti rettilinei.</w:t>
      </w:r>
    </w:p>
    <w:p w14:paraId="6E25F425" w14:textId="2E3BE865" w:rsidR="000E78FB" w:rsidRDefault="003B5BFE" w:rsidP="00513D64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B4F2E5A" wp14:editId="2D530DE9">
            <wp:simplePos x="0" y="0"/>
            <wp:positionH relativeFrom="column">
              <wp:posOffset>3591725</wp:posOffset>
            </wp:positionH>
            <wp:positionV relativeFrom="paragraph">
              <wp:posOffset>770200</wp:posOffset>
            </wp:positionV>
            <wp:extent cx="2286000" cy="999490"/>
            <wp:effectExtent l="0" t="0" r="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E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8CCE61E" wp14:editId="7D5AF11C">
            <wp:simplePos x="0" y="0"/>
            <wp:positionH relativeFrom="column">
              <wp:posOffset>1592608</wp:posOffset>
            </wp:positionH>
            <wp:positionV relativeFrom="paragraph">
              <wp:posOffset>773182</wp:posOffset>
            </wp:positionV>
            <wp:extent cx="1828800" cy="101219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FA9E927" wp14:editId="36374172">
            <wp:simplePos x="0" y="0"/>
            <wp:positionH relativeFrom="margin">
              <wp:align>left</wp:align>
            </wp:positionH>
            <wp:positionV relativeFrom="paragraph">
              <wp:posOffset>759322</wp:posOffset>
            </wp:positionV>
            <wp:extent cx="1371600" cy="994410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D64" w:rsidRPr="00093391">
        <w:rPr>
          <w:rFonts w:ascii="Times New Roman" w:hAnsi="Times New Roman" w:cs="Times New Roman"/>
          <w:snapToGrid w:val="0"/>
        </w:rPr>
        <w:t>La realizzazione dei pezzi speciali si effettua tagliando la passerella portacavi su misura e piegando i tondini di cui è costituita. Sia per ottenere un taglio pulito e netto a 45°, sia per consentire un corretto assemblaggio, si raccomanda l’utilizzo di una cesoia con lame asimmetriche.</w:t>
      </w:r>
    </w:p>
    <w:p w14:paraId="54017149" w14:textId="24D76105" w:rsidR="00AC55FA" w:rsidRPr="00093391" w:rsidRDefault="00AC55FA" w:rsidP="00513D64">
      <w:pPr>
        <w:rPr>
          <w:rFonts w:ascii="Times New Roman" w:hAnsi="Times New Roman" w:cs="Times New Roman"/>
          <w:snapToGrid w:val="0"/>
        </w:rPr>
      </w:pPr>
    </w:p>
    <w:p w14:paraId="3CC31FFA" w14:textId="77777777" w:rsidR="0071518B" w:rsidRDefault="00347738" w:rsidP="0071518B">
      <w:pPr>
        <w:rPr>
          <w:rFonts w:ascii="Times New Roman" w:hAnsi="Times New Roman" w:cs="Times New Roman"/>
          <w:snapToGrid w:val="0"/>
        </w:rPr>
      </w:pPr>
      <w:r w:rsidRPr="00093391">
        <w:rPr>
          <w:rFonts w:ascii="Times New Roman" w:hAnsi="Times New Roman" w:cs="Times New Roman"/>
          <w:snapToGrid w:val="0"/>
        </w:rPr>
        <w:t>La giunzione lineare di due passerelle portacavi si effettua con un giunto rapido che assicura la tenuta al carico abbracciando il filo di testa e garantisce la continuità elettrica secondo la norma CEI EN 61537.</w:t>
      </w:r>
    </w:p>
    <w:p w14:paraId="26EA95A0" w14:textId="77777777" w:rsidR="0071518B" w:rsidRDefault="00347738" w:rsidP="00347738">
      <w:pPr>
        <w:rPr>
          <w:rFonts w:ascii="Times New Roman" w:hAnsi="Times New Roman" w:cs="Times New Roman"/>
          <w:snapToGrid w:val="0"/>
        </w:rPr>
      </w:pPr>
      <w:r w:rsidRPr="00093391">
        <w:rPr>
          <w:rFonts w:ascii="Times New Roman" w:hAnsi="Times New Roman" w:cs="Times New Roman"/>
          <w:b/>
        </w:rPr>
        <w:t>Capacità di carico</w:t>
      </w:r>
    </w:p>
    <w:p w14:paraId="1CD8FC00" w14:textId="338FD18D" w:rsidR="00347738" w:rsidRPr="00093391" w:rsidRDefault="00347738" w:rsidP="00347738">
      <w:pPr>
        <w:rPr>
          <w:rFonts w:ascii="Times New Roman" w:hAnsi="Times New Roman" w:cs="Times New Roman"/>
          <w:snapToGrid w:val="0"/>
        </w:rPr>
      </w:pPr>
      <w:r w:rsidRPr="00093391">
        <w:rPr>
          <w:rFonts w:ascii="Times New Roman" w:hAnsi="Times New Roman" w:cs="Times New Roman"/>
          <w:snapToGrid w:val="0"/>
        </w:rPr>
        <w:t xml:space="preserve">La passerella portacavi ed i relativi </w:t>
      </w:r>
      <w:proofErr w:type="spellStart"/>
      <w:r w:rsidRPr="00093391">
        <w:rPr>
          <w:rFonts w:ascii="Times New Roman" w:hAnsi="Times New Roman" w:cs="Times New Roman"/>
          <w:snapToGrid w:val="0"/>
        </w:rPr>
        <w:t>staffaggi</w:t>
      </w:r>
      <w:proofErr w:type="spellEnd"/>
      <w:r w:rsidRPr="00093391">
        <w:rPr>
          <w:rFonts w:ascii="Times New Roman" w:hAnsi="Times New Roman" w:cs="Times New Roman"/>
          <w:snapToGrid w:val="0"/>
        </w:rPr>
        <w:t xml:space="preserve"> devono essere omologati per le capacità di carico secondo la norma CEI EN 61537.</w:t>
      </w:r>
    </w:p>
    <w:p w14:paraId="2DA14052" w14:textId="77777777" w:rsidR="00567E6C" w:rsidRDefault="009B6B8B" w:rsidP="00567E6C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Gamma base:</w:t>
      </w:r>
    </w:p>
    <w:p w14:paraId="14D5F5BD" w14:textId="1E2D53BF" w:rsidR="009B6B8B" w:rsidRDefault="009B6B8B" w:rsidP="00567E6C">
      <w:pPr>
        <w:pStyle w:val="CM15"/>
        <w:spacing w:after="272" w:line="353" w:lineRule="atLeast"/>
        <w:rPr>
          <w:i/>
          <w:sz w:val="22"/>
          <w:szCs w:val="22"/>
          <w:u w:val="single"/>
        </w:rPr>
      </w:pPr>
      <w:r w:rsidRPr="00567E6C">
        <w:rPr>
          <w:i/>
          <w:sz w:val="22"/>
          <w:szCs w:val="22"/>
          <w:u w:val="single"/>
        </w:rPr>
        <w:t>Elementi rettilinei</w:t>
      </w:r>
      <w:r w:rsidR="00697506" w:rsidRPr="00567E6C">
        <w:rPr>
          <w:i/>
          <w:sz w:val="22"/>
          <w:szCs w:val="22"/>
          <w:u w:val="single"/>
        </w:rPr>
        <w:t xml:space="preserve"> </w:t>
      </w:r>
    </w:p>
    <w:p w14:paraId="4BF28494" w14:textId="70FA9787" w:rsidR="00567E6C" w:rsidRPr="00A22BD2" w:rsidRDefault="00C826ED" w:rsidP="00567E6C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 xml:space="preserve">Tutti gli elementi rettilinei devono essere conformi alle direttive e norme </w:t>
      </w:r>
      <w:proofErr w:type="gramStart"/>
      <w:r w:rsidRPr="00A22BD2">
        <w:rPr>
          <w:sz w:val="22"/>
          <w:szCs w:val="22"/>
        </w:rPr>
        <w:t>indicate</w:t>
      </w:r>
      <w:r w:rsidR="00A2740E" w:rsidRPr="00A22BD2">
        <w:rPr>
          <w:sz w:val="22"/>
          <w:szCs w:val="22"/>
        </w:rPr>
        <w:t xml:space="preserve"> .</w:t>
      </w:r>
      <w:proofErr w:type="gramEnd"/>
    </w:p>
    <w:p w14:paraId="5893FB1F" w14:textId="3BD69C55" w:rsidR="00D30999" w:rsidRDefault="00D30999" w:rsidP="00567E6C">
      <w:pPr>
        <w:pStyle w:val="Default"/>
      </w:pPr>
    </w:p>
    <w:p w14:paraId="33383FA6" w14:textId="7C2C71EC" w:rsidR="006F2FDF" w:rsidRPr="00A22BD2" w:rsidRDefault="006F2FDF" w:rsidP="00567E6C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 xml:space="preserve">-Passerella filo </w:t>
      </w:r>
      <w:proofErr w:type="spellStart"/>
      <w:proofErr w:type="gramStart"/>
      <w:r w:rsidR="00CC0B2C" w:rsidRPr="00A22BD2">
        <w:rPr>
          <w:sz w:val="22"/>
          <w:szCs w:val="22"/>
        </w:rPr>
        <w:t>HxW</w:t>
      </w:r>
      <w:proofErr w:type="spellEnd"/>
      <w:r w:rsidR="00CC0B2C" w:rsidRPr="00A22BD2">
        <w:rPr>
          <w:sz w:val="22"/>
          <w:szCs w:val="22"/>
        </w:rPr>
        <w:t xml:space="preserve"> :</w:t>
      </w:r>
      <w:proofErr w:type="gramEnd"/>
      <w:r w:rsidR="00CC0B2C" w:rsidRPr="00A22BD2">
        <w:rPr>
          <w:sz w:val="22"/>
          <w:szCs w:val="22"/>
        </w:rPr>
        <w:t xml:space="preserve"> 30x50-600</w:t>
      </w:r>
      <w:r w:rsidR="00502285" w:rsidRPr="00A22BD2">
        <w:rPr>
          <w:sz w:val="22"/>
          <w:szCs w:val="22"/>
        </w:rPr>
        <w:t xml:space="preserve">  Lunghezza 3mt.</w:t>
      </w:r>
    </w:p>
    <w:p w14:paraId="501B5A60" w14:textId="61F2EB91" w:rsidR="00502285" w:rsidRPr="00A22BD2" w:rsidRDefault="00502285" w:rsidP="00567E6C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 xml:space="preserve">-Passerella filo </w:t>
      </w:r>
      <w:proofErr w:type="spellStart"/>
      <w:proofErr w:type="gramStart"/>
      <w:r w:rsidRPr="00A22BD2">
        <w:rPr>
          <w:sz w:val="22"/>
          <w:szCs w:val="22"/>
        </w:rPr>
        <w:t>HxW</w:t>
      </w:r>
      <w:proofErr w:type="spellEnd"/>
      <w:r w:rsidRPr="00A22BD2">
        <w:rPr>
          <w:sz w:val="22"/>
          <w:szCs w:val="22"/>
        </w:rPr>
        <w:t xml:space="preserve"> :</w:t>
      </w:r>
      <w:proofErr w:type="gramEnd"/>
      <w:r w:rsidRPr="00A22BD2">
        <w:rPr>
          <w:sz w:val="22"/>
          <w:szCs w:val="22"/>
        </w:rPr>
        <w:t xml:space="preserve"> </w:t>
      </w:r>
      <w:r w:rsidR="00AE2383" w:rsidRPr="00A22BD2">
        <w:rPr>
          <w:sz w:val="22"/>
          <w:szCs w:val="22"/>
        </w:rPr>
        <w:t>54x50-600  Lunghezza 3mt.</w:t>
      </w:r>
    </w:p>
    <w:p w14:paraId="5625244B" w14:textId="5E49ABAA" w:rsidR="00AE2383" w:rsidRPr="00A22BD2" w:rsidRDefault="00AE2383" w:rsidP="00AE2383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 xml:space="preserve">-Passerella filo </w:t>
      </w:r>
      <w:proofErr w:type="spellStart"/>
      <w:proofErr w:type="gramStart"/>
      <w:r w:rsidRPr="00A22BD2">
        <w:rPr>
          <w:sz w:val="22"/>
          <w:szCs w:val="22"/>
        </w:rPr>
        <w:t>HxW</w:t>
      </w:r>
      <w:proofErr w:type="spellEnd"/>
      <w:r w:rsidRPr="00A22BD2">
        <w:rPr>
          <w:sz w:val="22"/>
          <w:szCs w:val="22"/>
        </w:rPr>
        <w:t xml:space="preserve"> :</w:t>
      </w:r>
      <w:proofErr w:type="gramEnd"/>
      <w:r w:rsidRPr="00A22BD2">
        <w:rPr>
          <w:sz w:val="22"/>
          <w:szCs w:val="22"/>
        </w:rPr>
        <w:t xml:space="preserve"> </w:t>
      </w:r>
      <w:r w:rsidR="000B10F6" w:rsidRPr="00A22BD2">
        <w:rPr>
          <w:sz w:val="22"/>
          <w:szCs w:val="22"/>
        </w:rPr>
        <w:t>105</w:t>
      </w:r>
      <w:r w:rsidRPr="00A22BD2">
        <w:rPr>
          <w:sz w:val="22"/>
          <w:szCs w:val="22"/>
        </w:rPr>
        <w:t>x</w:t>
      </w:r>
      <w:r w:rsidR="000B10F6" w:rsidRPr="00A22BD2">
        <w:rPr>
          <w:sz w:val="22"/>
          <w:szCs w:val="22"/>
        </w:rPr>
        <w:t>10</w:t>
      </w:r>
      <w:r w:rsidRPr="00A22BD2">
        <w:rPr>
          <w:sz w:val="22"/>
          <w:szCs w:val="22"/>
        </w:rPr>
        <w:t>0-600  Lunghezza 3mt.</w:t>
      </w:r>
    </w:p>
    <w:p w14:paraId="151114D8" w14:textId="203A3295" w:rsidR="000B10F6" w:rsidRPr="00A22BD2" w:rsidRDefault="000B10F6" w:rsidP="000B10F6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 xml:space="preserve">-Passerella filo </w:t>
      </w:r>
      <w:proofErr w:type="spellStart"/>
      <w:proofErr w:type="gramStart"/>
      <w:r w:rsidRPr="00A22BD2">
        <w:rPr>
          <w:sz w:val="22"/>
          <w:szCs w:val="22"/>
        </w:rPr>
        <w:t>HxW</w:t>
      </w:r>
      <w:proofErr w:type="spellEnd"/>
      <w:r w:rsidRPr="00A22BD2">
        <w:rPr>
          <w:sz w:val="22"/>
          <w:szCs w:val="22"/>
        </w:rPr>
        <w:t xml:space="preserve"> :</w:t>
      </w:r>
      <w:proofErr w:type="gramEnd"/>
      <w:r w:rsidRPr="00A22BD2">
        <w:rPr>
          <w:sz w:val="22"/>
          <w:szCs w:val="22"/>
        </w:rPr>
        <w:t xml:space="preserve"> 1</w:t>
      </w:r>
      <w:r w:rsidR="00504A30" w:rsidRPr="00A22BD2">
        <w:rPr>
          <w:sz w:val="22"/>
          <w:szCs w:val="22"/>
        </w:rPr>
        <w:t>50</w:t>
      </w:r>
      <w:r w:rsidRPr="00A22BD2">
        <w:rPr>
          <w:sz w:val="22"/>
          <w:szCs w:val="22"/>
        </w:rPr>
        <w:t>x</w:t>
      </w:r>
      <w:r w:rsidR="00504A30" w:rsidRPr="00A22BD2">
        <w:rPr>
          <w:sz w:val="22"/>
          <w:szCs w:val="22"/>
        </w:rPr>
        <w:t>2</w:t>
      </w:r>
      <w:r w:rsidRPr="00A22BD2">
        <w:rPr>
          <w:sz w:val="22"/>
          <w:szCs w:val="22"/>
        </w:rPr>
        <w:t>00-</w:t>
      </w:r>
      <w:r w:rsidR="00E6687C" w:rsidRPr="00A22BD2">
        <w:rPr>
          <w:sz w:val="22"/>
          <w:szCs w:val="22"/>
        </w:rPr>
        <w:t>5</w:t>
      </w:r>
      <w:r w:rsidRPr="00A22BD2">
        <w:rPr>
          <w:sz w:val="22"/>
          <w:szCs w:val="22"/>
        </w:rPr>
        <w:t>00  Lunghezza 3mt.</w:t>
      </w:r>
    </w:p>
    <w:p w14:paraId="3D043329" w14:textId="38481265" w:rsidR="00E6687C" w:rsidRPr="00A22BD2" w:rsidRDefault="00E6687C" w:rsidP="00E6687C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 xml:space="preserve">-Passerella filo </w:t>
      </w:r>
      <w:proofErr w:type="spellStart"/>
      <w:proofErr w:type="gramStart"/>
      <w:r w:rsidRPr="00A22BD2">
        <w:rPr>
          <w:sz w:val="22"/>
          <w:szCs w:val="22"/>
        </w:rPr>
        <w:t>HxW</w:t>
      </w:r>
      <w:proofErr w:type="spellEnd"/>
      <w:r w:rsidRPr="00A22BD2">
        <w:rPr>
          <w:sz w:val="22"/>
          <w:szCs w:val="22"/>
        </w:rPr>
        <w:t xml:space="preserve"> :</w:t>
      </w:r>
      <w:proofErr w:type="gramEnd"/>
      <w:r w:rsidRPr="00A22BD2">
        <w:rPr>
          <w:sz w:val="22"/>
          <w:szCs w:val="22"/>
        </w:rPr>
        <w:t xml:space="preserve"> 30x300-</w:t>
      </w:r>
      <w:r w:rsidR="009B3B20" w:rsidRPr="00A22BD2">
        <w:rPr>
          <w:sz w:val="22"/>
          <w:szCs w:val="22"/>
        </w:rPr>
        <w:t>5</w:t>
      </w:r>
      <w:r w:rsidRPr="00A22BD2">
        <w:rPr>
          <w:sz w:val="22"/>
          <w:szCs w:val="22"/>
        </w:rPr>
        <w:t>00  Lunghezza 3mt.</w:t>
      </w:r>
    </w:p>
    <w:p w14:paraId="6E9CB7A9" w14:textId="46C219F5" w:rsidR="00070112" w:rsidRPr="00A22BD2" w:rsidRDefault="00070112" w:rsidP="00070112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 xml:space="preserve">-Passerella filo </w:t>
      </w:r>
      <w:proofErr w:type="spellStart"/>
      <w:proofErr w:type="gramStart"/>
      <w:r w:rsidRPr="00A22BD2">
        <w:rPr>
          <w:sz w:val="22"/>
          <w:szCs w:val="22"/>
        </w:rPr>
        <w:t>HxW</w:t>
      </w:r>
      <w:proofErr w:type="spellEnd"/>
      <w:r w:rsidRPr="00A22BD2">
        <w:rPr>
          <w:sz w:val="22"/>
          <w:szCs w:val="22"/>
        </w:rPr>
        <w:t xml:space="preserve"> :</w:t>
      </w:r>
      <w:proofErr w:type="gramEnd"/>
      <w:r w:rsidRPr="00A22BD2">
        <w:rPr>
          <w:sz w:val="22"/>
          <w:szCs w:val="22"/>
        </w:rPr>
        <w:t xml:space="preserve"> 50x100-</w:t>
      </w:r>
      <w:r w:rsidR="00031B47" w:rsidRPr="00A22BD2">
        <w:rPr>
          <w:sz w:val="22"/>
          <w:szCs w:val="22"/>
        </w:rPr>
        <w:t>2</w:t>
      </w:r>
      <w:r w:rsidRPr="00A22BD2">
        <w:rPr>
          <w:sz w:val="22"/>
          <w:szCs w:val="22"/>
        </w:rPr>
        <w:t>00  Lunghezza 3mt.</w:t>
      </w:r>
    </w:p>
    <w:p w14:paraId="3FF68017" w14:textId="77777777" w:rsidR="00070112" w:rsidRPr="00A22BD2" w:rsidRDefault="00070112" w:rsidP="00E6687C">
      <w:pPr>
        <w:pStyle w:val="Default"/>
        <w:rPr>
          <w:sz w:val="22"/>
          <w:szCs w:val="22"/>
        </w:rPr>
      </w:pPr>
    </w:p>
    <w:p w14:paraId="12061418" w14:textId="028315D8" w:rsidR="00C2166B" w:rsidRPr="00A22BD2" w:rsidRDefault="0021347F" w:rsidP="009B6B8B">
      <w:pPr>
        <w:pStyle w:val="Default"/>
        <w:rPr>
          <w:i/>
          <w:sz w:val="22"/>
          <w:szCs w:val="22"/>
          <w:u w:val="single"/>
        </w:rPr>
      </w:pPr>
      <w:r w:rsidRPr="00A22BD2">
        <w:rPr>
          <w:i/>
          <w:sz w:val="22"/>
          <w:szCs w:val="22"/>
          <w:u w:val="single"/>
        </w:rPr>
        <w:t>Sistemi di giunzione</w:t>
      </w:r>
    </w:p>
    <w:p w14:paraId="79E9B1BE" w14:textId="5176B276" w:rsidR="0021347F" w:rsidRPr="00A22BD2" w:rsidRDefault="0021347F" w:rsidP="009B6B8B">
      <w:pPr>
        <w:pStyle w:val="Default"/>
        <w:rPr>
          <w:sz w:val="22"/>
          <w:szCs w:val="22"/>
        </w:rPr>
      </w:pPr>
    </w:p>
    <w:p w14:paraId="44EE041D" w14:textId="1E9DCDCB" w:rsidR="00A22BD2" w:rsidRDefault="00A22BD2" w:rsidP="009B6B8B">
      <w:pPr>
        <w:pStyle w:val="Default"/>
        <w:rPr>
          <w:sz w:val="22"/>
          <w:szCs w:val="22"/>
        </w:rPr>
      </w:pPr>
      <w:r w:rsidRPr="00A22BD2">
        <w:rPr>
          <w:sz w:val="22"/>
          <w:szCs w:val="22"/>
        </w:rPr>
        <w:t>Giunti rapidi:</w:t>
      </w:r>
    </w:p>
    <w:p w14:paraId="551D1558" w14:textId="2F66CC31" w:rsidR="00E55815" w:rsidRDefault="00E55815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EDRN giunto rapido con a</w:t>
      </w:r>
      <w:r w:rsidR="00187329">
        <w:rPr>
          <w:sz w:val="22"/>
          <w:szCs w:val="22"/>
        </w:rPr>
        <w:t>t</w:t>
      </w:r>
      <w:r>
        <w:rPr>
          <w:sz w:val="22"/>
          <w:szCs w:val="22"/>
        </w:rPr>
        <w:t>trezzo</w:t>
      </w:r>
    </w:p>
    <w:p w14:paraId="743A0CCE" w14:textId="22FD3E7F" w:rsidR="00E55815" w:rsidRDefault="00E55815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EDS giunto rapido con </w:t>
      </w:r>
      <w:r w:rsidR="00187329">
        <w:rPr>
          <w:sz w:val="22"/>
          <w:szCs w:val="22"/>
        </w:rPr>
        <w:t>attrezzo</w:t>
      </w:r>
    </w:p>
    <w:p w14:paraId="28A15D4A" w14:textId="5B385E88" w:rsidR="00A22BD2" w:rsidRPr="00A22BD2" w:rsidRDefault="0021107F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AUTOCLIC giunto rapido </w:t>
      </w:r>
      <w:proofErr w:type="spellStart"/>
      <w:r>
        <w:rPr>
          <w:sz w:val="22"/>
          <w:szCs w:val="22"/>
        </w:rPr>
        <w:t>premontabile</w:t>
      </w:r>
      <w:proofErr w:type="spellEnd"/>
    </w:p>
    <w:p w14:paraId="6B96F737" w14:textId="02B835BD" w:rsidR="00B60008" w:rsidRDefault="003A2B0C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EAC giunto</w:t>
      </w:r>
      <w:r w:rsidR="0032097F">
        <w:rPr>
          <w:sz w:val="22"/>
          <w:szCs w:val="22"/>
        </w:rPr>
        <w:t xml:space="preserve"> snodabile</w:t>
      </w:r>
    </w:p>
    <w:p w14:paraId="59C09599" w14:textId="5E1BCD11" w:rsidR="004B038D" w:rsidRPr="0021347F" w:rsidRDefault="00CD69A1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Barrette</w:t>
      </w:r>
      <w:r w:rsidR="00675D4F">
        <w:rPr>
          <w:sz w:val="22"/>
          <w:szCs w:val="22"/>
        </w:rPr>
        <w:t xml:space="preserve"> </w:t>
      </w:r>
      <w:r>
        <w:rPr>
          <w:sz w:val="22"/>
          <w:szCs w:val="22"/>
        </w:rPr>
        <w:t>di giunzione con relati</w:t>
      </w:r>
      <w:r w:rsidR="008F3EFD">
        <w:rPr>
          <w:sz w:val="22"/>
          <w:szCs w:val="22"/>
        </w:rPr>
        <w:t>vi accessori di montaggio (dadi e bulloni)</w:t>
      </w:r>
    </w:p>
    <w:p w14:paraId="337100E4" w14:textId="77777777" w:rsidR="0021347F" w:rsidRDefault="0021347F" w:rsidP="009B6B8B">
      <w:pPr>
        <w:pStyle w:val="Default"/>
        <w:rPr>
          <w:sz w:val="22"/>
          <w:szCs w:val="22"/>
        </w:rPr>
      </w:pPr>
    </w:p>
    <w:p w14:paraId="1C6EB938" w14:textId="41FFA5F1" w:rsidR="00675D4F" w:rsidRDefault="00B60008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FASLOCK giunto per curve</w:t>
      </w:r>
    </w:p>
    <w:p w14:paraId="078DE2B3" w14:textId="206F0427" w:rsidR="00B60008" w:rsidRDefault="00B60008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CEFAS giunto rapido di fondo </w:t>
      </w:r>
    </w:p>
    <w:p w14:paraId="364B6EE0" w14:textId="77777777" w:rsidR="004770B2" w:rsidRDefault="004770B2" w:rsidP="009B6B8B">
      <w:pPr>
        <w:pStyle w:val="Default"/>
        <w:rPr>
          <w:i/>
          <w:sz w:val="22"/>
          <w:szCs w:val="22"/>
          <w:u w:val="single"/>
        </w:rPr>
      </w:pPr>
    </w:p>
    <w:p w14:paraId="1E503884" w14:textId="6FF24EC7" w:rsidR="00917D60" w:rsidRDefault="00917D60" w:rsidP="009B6B8B">
      <w:pPr>
        <w:pStyle w:val="Default"/>
        <w:rPr>
          <w:i/>
          <w:sz w:val="22"/>
          <w:szCs w:val="22"/>
          <w:u w:val="single"/>
        </w:rPr>
      </w:pPr>
      <w:r w:rsidRPr="00675D4F">
        <w:rPr>
          <w:i/>
          <w:sz w:val="22"/>
          <w:szCs w:val="22"/>
          <w:u w:val="single"/>
        </w:rPr>
        <w:t xml:space="preserve">Coperchi </w:t>
      </w:r>
    </w:p>
    <w:p w14:paraId="3DC50E33" w14:textId="4BBE8648" w:rsidR="0032097F" w:rsidRDefault="0032097F" w:rsidP="009B6B8B">
      <w:pPr>
        <w:pStyle w:val="Default"/>
        <w:rPr>
          <w:i/>
          <w:sz w:val="22"/>
          <w:szCs w:val="22"/>
          <w:u w:val="single"/>
        </w:rPr>
      </w:pPr>
    </w:p>
    <w:p w14:paraId="67324422" w14:textId="24845503" w:rsidR="0032097F" w:rsidRDefault="0032097F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CVN </w:t>
      </w:r>
      <w:r w:rsidR="00D56289">
        <w:rPr>
          <w:sz w:val="22"/>
          <w:szCs w:val="22"/>
        </w:rPr>
        <w:t>coperchio lunghezza 1mt.</w:t>
      </w:r>
    </w:p>
    <w:p w14:paraId="47600428" w14:textId="57D1BE74" w:rsidR="00D56289" w:rsidRPr="0032097F" w:rsidRDefault="00D56289" w:rsidP="009B6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CP coperchio lunghezza 2mt.</w:t>
      </w:r>
    </w:p>
    <w:p w14:paraId="4D52FF67" w14:textId="6526920B" w:rsidR="000034D1" w:rsidRPr="000034D1" w:rsidRDefault="00D56289" w:rsidP="000034D1">
      <w:pPr>
        <w:pStyle w:val="Default"/>
      </w:pPr>
      <w:r>
        <w:t xml:space="preserve">CLIP </w:t>
      </w:r>
      <w:r w:rsidR="00EE2A2F">
        <w:t>accessorio fissaggio coperchi</w:t>
      </w:r>
    </w:p>
    <w:p w14:paraId="58C605F4" w14:textId="77777777" w:rsidR="00BC254C" w:rsidRDefault="00BC254C" w:rsidP="00327C70">
      <w:pPr>
        <w:rPr>
          <w:rFonts w:ascii="Times New Roman" w:hAnsi="Times New Roman" w:cs="Times New Roman"/>
          <w:i/>
          <w:u w:val="single"/>
          <w:lang w:eastAsia="it-IT"/>
        </w:rPr>
      </w:pPr>
    </w:p>
    <w:p w14:paraId="0B4FE420" w14:textId="386D6B9C" w:rsidR="003703F8" w:rsidRDefault="003703F8" w:rsidP="00327C70">
      <w:pPr>
        <w:rPr>
          <w:rFonts w:ascii="Times New Roman" w:hAnsi="Times New Roman" w:cs="Times New Roman"/>
          <w:i/>
          <w:u w:val="single"/>
          <w:lang w:eastAsia="it-IT"/>
        </w:rPr>
      </w:pPr>
      <w:r w:rsidRPr="003703F8">
        <w:rPr>
          <w:rFonts w:ascii="Times New Roman" w:hAnsi="Times New Roman" w:cs="Times New Roman"/>
          <w:i/>
          <w:u w:val="single"/>
          <w:lang w:eastAsia="it-IT"/>
        </w:rPr>
        <w:t>Finiture</w:t>
      </w:r>
      <w:r>
        <w:rPr>
          <w:rFonts w:ascii="Times New Roman" w:hAnsi="Times New Roman" w:cs="Times New Roman"/>
          <w:i/>
          <w:u w:val="single"/>
          <w:lang w:eastAsia="it-IT"/>
        </w:rPr>
        <w:t>:</w:t>
      </w:r>
    </w:p>
    <w:p w14:paraId="22B15A5C" w14:textId="7E8B77B3" w:rsidR="007F4AA6" w:rsidRPr="00BC254C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C254C">
        <w:rPr>
          <w:rFonts w:ascii="Times New Roman" w:hAnsi="Times New Roman" w:cs="Times New Roman"/>
          <w:bCs/>
          <w:color w:val="000000"/>
        </w:rPr>
        <w:t>TIPO</w:t>
      </w:r>
      <w:r w:rsidR="00BC254C" w:rsidRPr="00BC254C">
        <w:rPr>
          <w:rFonts w:ascii="Times New Roman" w:hAnsi="Times New Roman" w:cs="Times New Roman"/>
          <w:bCs/>
          <w:color w:val="000000"/>
        </w:rPr>
        <w:t xml:space="preserve"> e</w:t>
      </w:r>
      <w:r w:rsidRPr="00BC254C">
        <w:rPr>
          <w:rFonts w:ascii="Times New Roman" w:hAnsi="Times New Roman" w:cs="Times New Roman"/>
          <w:bCs/>
          <w:color w:val="000000"/>
        </w:rPr>
        <w:t xml:space="preserve"> DESCRIZIONE</w:t>
      </w:r>
    </w:p>
    <w:p w14:paraId="1E91C3D9" w14:textId="77777777" w:rsidR="002235C4" w:rsidRPr="002235C4" w:rsidRDefault="007F4AA6" w:rsidP="002235C4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000000"/>
        </w:rPr>
      </w:pPr>
      <w:r w:rsidRPr="002235C4">
        <w:rPr>
          <w:rFonts w:ascii="Times New Roman" w:eastAsia="MyriadPro-BoldCond" w:hAnsi="Times New Roman" w:cs="Times New Roman"/>
          <w:b/>
          <w:bCs/>
          <w:color w:val="000000"/>
        </w:rPr>
        <w:t>PG</w:t>
      </w:r>
      <w:r w:rsidR="002235C4" w:rsidRPr="002235C4">
        <w:rPr>
          <w:rFonts w:ascii="Times New Roman" w:eastAsia="MyriadPro-BoldCond" w:hAnsi="Times New Roman" w:cs="Times New Roman"/>
          <w:b/>
          <w:bCs/>
          <w:color w:val="000000"/>
        </w:rPr>
        <w:t xml:space="preserve"> GS</w:t>
      </w:r>
    </w:p>
    <w:p w14:paraId="39EFC54A" w14:textId="674A0AEB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35C4">
        <w:rPr>
          <w:rFonts w:ascii="Times New Roman" w:hAnsi="Times New Roman" w:cs="Times New Roman"/>
          <w:b/>
          <w:bCs/>
          <w:color w:val="000000"/>
        </w:rPr>
        <w:t xml:space="preserve">Galvanizzazione continua </w:t>
      </w:r>
      <w:proofErr w:type="spellStart"/>
      <w:proofErr w:type="gramStart"/>
      <w:r w:rsidRPr="002235C4">
        <w:rPr>
          <w:rFonts w:ascii="Times New Roman" w:hAnsi="Times New Roman" w:cs="Times New Roman"/>
          <w:b/>
          <w:bCs/>
          <w:color w:val="000000"/>
        </w:rPr>
        <w:t>pre</w:t>
      </w:r>
      <w:proofErr w:type="spellEnd"/>
      <w:r w:rsidRPr="002235C4">
        <w:rPr>
          <w:rFonts w:ascii="Times New Roman" w:hAnsi="Times New Roman" w:cs="Times New Roman"/>
          <w:b/>
          <w:bCs/>
          <w:color w:val="000000"/>
        </w:rPr>
        <w:t>-fabbricazione</w:t>
      </w:r>
      <w:proofErr w:type="gramEnd"/>
      <w:r w:rsidRPr="002235C4">
        <w:rPr>
          <w:rFonts w:ascii="Times New Roman" w:hAnsi="Times New Roman" w:cs="Times New Roman"/>
          <w:b/>
          <w:bCs/>
          <w:color w:val="000000"/>
        </w:rPr>
        <w:t xml:space="preserve"> mediante processo</w:t>
      </w:r>
    </w:p>
    <w:p w14:paraId="3E707C7A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235C4">
        <w:rPr>
          <w:rFonts w:ascii="Times New Roman" w:hAnsi="Times New Roman" w:cs="Times New Roman"/>
          <w:b/>
          <w:bCs/>
          <w:color w:val="000000"/>
        </w:rPr>
        <w:t>Sendzimir</w:t>
      </w:r>
      <w:proofErr w:type="spellEnd"/>
    </w:p>
    <w:p w14:paraId="7C6430EE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Norma: EN 10244-2 (PG, filo) - Norma: EN 1014-2 (GS, accessori)</w:t>
      </w:r>
    </w:p>
    <w:p w14:paraId="2AB607C8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Prima della fabbricazione, viene applicato sulle lamiere o sui fili d’acciaio un</w:t>
      </w:r>
    </w:p>
    <w:p w14:paraId="24555E19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rivestimento di zinco mediante immersione continua. I componenti assumono</w:t>
      </w:r>
    </w:p>
    <w:p w14:paraId="7A07A1C5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così un aspetto liscio e grigio.</w:t>
      </w:r>
    </w:p>
    <w:p w14:paraId="5AF2C8C7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000000"/>
        </w:rPr>
      </w:pPr>
      <w:r w:rsidRPr="002235C4">
        <w:rPr>
          <w:rFonts w:ascii="Times New Roman" w:eastAsia="MyriadPro-BoldCond" w:hAnsi="Times New Roman" w:cs="Times New Roman"/>
          <w:b/>
          <w:bCs/>
          <w:color w:val="000000"/>
        </w:rPr>
        <w:t>EZ</w:t>
      </w:r>
    </w:p>
    <w:p w14:paraId="2F0D5735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235C4">
        <w:rPr>
          <w:rFonts w:ascii="Times New Roman" w:hAnsi="Times New Roman" w:cs="Times New Roman"/>
          <w:b/>
          <w:bCs/>
          <w:color w:val="000000"/>
        </w:rPr>
        <w:t>Elettrozincatura</w:t>
      </w:r>
      <w:proofErr w:type="spellEnd"/>
      <w:r w:rsidRPr="002235C4">
        <w:rPr>
          <w:rFonts w:ascii="Times New Roman" w:hAnsi="Times New Roman" w:cs="Times New Roman"/>
          <w:b/>
          <w:bCs/>
          <w:color w:val="000000"/>
        </w:rPr>
        <w:t xml:space="preserve"> post-fabbricazione</w:t>
      </w:r>
    </w:p>
    <w:p w14:paraId="2DD748B9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Norma EN ISO 2081</w:t>
      </w:r>
    </w:p>
    <w:p w14:paraId="370DAB16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La passerella, realizzata a partire da filo d’acciaio grezzo, viene decapata e</w:t>
      </w:r>
    </w:p>
    <w:p w14:paraId="22694894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successivamente immersa in un elettrolito contenente zinco. Lo zinco viene</w:t>
      </w:r>
    </w:p>
    <w:p w14:paraId="3C122A96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poi applicato mediante il passaggio di corrente elettrica. Si ottiene un aspetto</w:t>
      </w:r>
    </w:p>
    <w:p w14:paraId="1FF887A6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grigio-azzurrato, piuttosto lucido, a seconda del valore del pH del bagno</w:t>
      </w:r>
    </w:p>
    <w:p w14:paraId="5B81440A" w14:textId="6853529E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elettrolitico utilizzato. Il colore e la lucidità non hanno alcun impatto sulla</w:t>
      </w:r>
      <w:r w:rsidR="00187329">
        <w:rPr>
          <w:rFonts w:ascii="Times New Roman" w:hAnsi="Times New Roman" w:cs="Times New Roman"/>
          <w:color w:val="000000"/>
        </w:rPr>
        <w:t xml:space="preserve"> </w:t>
      </w:r>
      <w:r w:rsidRPr="002235C4">
        <w:rPr>
          <w:rFonts w:ascii="Times New Roman" w:hAnsi="Times New Roman" w:cs="Times New Roman"/>
          <w:color w:val="000000"/>
        </w:rPr>
        <w:t>resistenza alla corrosione del rivestimento.</w:t>
      </w:r>
    </w:p>
    <w:p w14:paraId="091C2B86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FFFFFF"/>
        </w:rPr>
      </w:pPr>
      <w:r w:rsidRPr="002235C4">
        <w:rPr>
          <w:rFonts w:ascii="Times New Roman" w:eastAsia="MyriadPro-BoldCond" w:hAnsi="Times New Roman" w:cs="Times New Roman"/>
          <w:b/>
          <w:bCs/>
          <w:color w:val="FFFFFF"/>
        </w:rPr>
        <w:t>EZ+</w:t>
      </w:r>
    </w:p>
    <w:p w14:paraId="76FF98C6" w14:textId="77777777" w:rsidR="0049658D" w:rsidRDefault="0049658D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6E1769D" w14:textId="77777777" w:rsidR="0049658D" w:rsidRDefault="0049658D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8BDDBA" w14:textId="77777777" w:rsidR="0049658D" w:rsidRDefault="0049658D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4871C7B" w14:textId="454A8B42" w:rsidR="00800A6A" w:rsidRDefault="00800A6A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EZ+</w:t>
      </w:r>
    </w:p>
    <w:p w14:paraId="18BE58C6" w14:textId="24A04BC2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235C4">
        <w:rPr>
          <w:rFonts w:ascii="Times New Roman" w:hAnsi="Times New Roman" w:cs="Times New Roman"/>
          <w:b/>
          <w:bCs/>
          <w:color w:val="000000"/>
        </w:rPr>
        <w:t>Elettrozincatura</w:t>
      </w:r>
      <w:proofErr w:type="spellEnd"/>
      <w:r w:rsidRPr="002235C4">
        <w:rPr>
          <w:rFonts w:ascii="Times New Roman" w:hAnsi="Times New Roman" w:cs="Times New Roman"/>
          <w:b/>
          <w:bCs/>
          <w:color w:val="000000"/>
        </w:rPr>
        <w:t xml:space="preserve"> + resina</w:t>
      </w:r>
    </w:p>
    <w:p w14:paraId="59605408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Innovativo trattamento a basso impatto ambientale che prevede l’applicazione di</w:t>
      </w:r>
    </w:p>
    <w:p w14:paraId="5F84A845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 xml:space="preserve">una resina organica su passerelle </w:t>
      </w:r>
      <w:proofErr w:type="spellStart"/>
      <w:r w:rsidRPr="002235C4">
        <w:rPr>
          <w:rFonts w:ascii="Times New Roman" w:hAnsi="Times New Roman" w:cs="Times New Roman"/>
          <w:color w:val="000000"/>
        </w:rPr>
        <w:t>elettrozincate</w:t>
      </w:r>
      <w:proofErr w:type="spellEnd"/>
      <w:r w:rsidRPr="002235C4">
        <w:rPr>
          <w:rFonts w:ascii="Times New Roman" w:hAnsi="Times New Roman" w:cs="Times New Roman"/>
          <w:color w:val="000000"/>
        </w:rPr>
        <w:t>, che permette alte</w:t>
      </w:r>
    </w:p>
    <w:p w14:paraId="7F385872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prestazioni di resistenza ad agenti corrosivi.</w:t>
      </w:r>
    </w:p>
    <w:p w14:paraId="2FA61782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Adatto per utilizzo in ambienti esterni ed urbani.</w:t>
      </w:r>
    </w:p>
    <w:p w14:paraId="11E0A714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Le passerelle con finitura EZ+ sono di colore nero.</w:t>
      </w:r>
    </w:p>
    <w:p w14:paraId="72765D5D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000000"/>
        </w:rPr>
      </w:pPr>
      <w:r w:rsidRPr="002235C4">
        <w:rPr>
          <w:rFonts w:ascii="Times New Roman" w:eastAsia="MyriadPro-BoldCond" w:hAnsi="Times New Roman" w:cs="Times New Roman"/>
          <w:b/>
          <w:bCs/>
          <w:color w:val="000000"/>
        </w:rPr>
        <w:t>GC</w:t>
      </w:r>
    </w:p>
    <w:p w14:paraId="41E8B458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35C4">
        <w:rPr>
          <w:rFonts w:ascii="Times New Roman" w:hAnsi="Times New Roman" w:cs="Times New Roman"/>
          <w:b/>
          <w:bCs/>
          <w:color w:val="000000"/>
        </w:rPr>
        <w:t>Galvanizzazione a caldo per immersione post-fabbricazione</w:t>
      </w:r>
    </w:p>
    <w:p w14:paraId="175B5BAE" w14:textId="77777777" w:rsidR="007F4AA6" w:rsidRPr="00E42A99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E42A99">
        <w:rPr>
          <w:rFonts w:ascii="Times New Roman" w:hAnsi="Times New Roman" w:cs="Times New Roman"/>
          <w:color w:val="000000"/>
          <w:lang w:val="fr-FR"/>
        </w:rPr>
        <w:t>Norma EN ISO 14 61 (ex- BS EN 729)</w:t>
      </w:r>
    </w:p>
    <w:p w14:paraId="26D8CF2B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Le passerelle o gli accessori realizzati a partire da lamiere o fili d’acciaio</w:t>
      </w:r>
    </w:p>
    <w:p w14:paraId="66907DDC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grezzo, vengono immersi, dopo un processo di sgrassatura e decapaggio, in un</w:t>
      </w:r>
    </w:p>
    <w:p w14:paraId="50394793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bagno di zinco in fusione. L’intero pezzo viene perciò coperto da uno spesso</w:t>
      </w:r>
    </w:p>
    <w:p w14:paraId="407BA666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strato di zinco, assumendo un aspetto grigio chiaro, leggermente rugoso.</w:t>
      </w:r>
    </w:p>
    <w:p w14:paraId="62AB6248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Questo processo, piuttosto costoso, è necessario per assicurare resistenza ad</w:t>
      </w:r>
    </w:p>
    <w:p w14:paraId="63E64C14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ambienti atmosferici altamente corrosivi. N.B.: Eventuali tracce bianche, dovute</w:t>
      </w:r>
    </w:p>
    <w:p w14:paraId="15019900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alla formazione di idrossido carbonato di zinco, che possono comparire sulla</w:t>
      </w:r>
    </w:p>
    <w:p w14:paraId="79574088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superficie non influenzano in alcun modo la resistenza alla corrosione. Questo è</w:t>
      </w:r>
    </w:p>
    <w:p w14:paraId="23538FB4" w14:textId="6B619C68" w:rsidR="007F4AA6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in realtà il principio stesso su cui si basa la protezione galvanica.</w:t>
      </w:r>
    </w:p>
    <w:p w14:paraId="1ABA2357" w14:textId="29B21686" w:rsidR="009F1520" w:rsidRDefault="009F1520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B8FF5D" w14:textId="77777777" w:rsidR="00434002" w:rsidRPr="002549E7" w:rsidRDefault="00434002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2549E7">
        <w:rPr>
          <w:rFonts w:ascii="Times New Roman" w:hAnsi="Times New Roman" w:cs="Times New Roman"/>
          <w:b/>
          <w:color w:val="000000"/>
        </w:rPr>
        <w:t>ZnAl</w:t>
      </w:r>
      <w:proofErr w:type="spellEnd"/>
    </w:p>
    <w:p w14:paraId="7C478DA3" w14:textId="5B763AC2" w:rsidR="009F1520" w:rsidRPr="002549E7" w:rsidRDefault="009F1520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549E7">
        <w:rPr>
          <w:rFonts w:ascii="Times New Roman" w:hAnsi="Times New Roman" w:cs="Times New Roman"/>
          <w:b/>
          <w:color w:val="000000"/>
        </w:rPr>
        <w:t>Acciaio con rivestimento di lega Zinco Alluminio</w:t>
      </w:r>
    </w:p>
    <w:p w14:paraId="21665A65" w14:textId="77777777" w:rsidR="009F1520" w:rsidRPr="002549E7" w:rsidRDefault="009F1520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9E7">
        <w:rPr>
          <w:rFonts w:ascii="Times New Roman" w:hAnsi="Times New Roman" w:cs="Times New Roman"/>
          <w:color w:val="000000"/>
        </w:rPr>
        <w:t>Norma EN 10244-2</w:t>
      </w:r>
    </w:p>
    <w:p w14:paraId="3016DBA9" w14:textId="6EA695BA" w:rsidR="009F1520" w:rsidRDefault="009F1520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9E7">
        <w:rPr>
          <w:rFonts w:ascii="Times New Roman" w:hAnsi="Times New Roman" w:cs="Times New Roman"/>
          <w:color w:val="000000"/>
        </w:rPr>
        <w:t>I prodotti sono realizzati a partire da fili di acciaio grezzo successivamente rivestiti a caldo con lega di zinco e alluminio mediante immersione continua. Il trattamento attribuisce al prodotto finale un aspetto estetico opaco. L’azione combinata di zinco e alluminio conferisce al prodotto una buona resistenza alla corrosione rendendolo un’ottima alternativa al trattamento di zincatura a caldo, in particolare per gli ambienti marini ad alto contenuto di ammoniaca. Non è indicato per ambienti solforosi.</w:t>
      </w:r>
    </w:p>
    <w:p w14:paraId="4D53FA31" w14:textId="77777777" w:rsidR="009F1520" w:rsidRPr="002235C4" w:rsidRDefault="009F1520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BCAE40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000000"/>
        </w:rPr>
      </w:pPr>
      <w:r w:rsidRPr="002235C4">
        <w:rPr>
          <w:rFonts w:ascii="Times New Roman" w:eastAsia="MyriadPro-BoldCond" w:hAnsi="Times New Roman" w:cs="Times New Roman"/>
          <w:b/>
          <w:bCs/>
          <w:color w:val="000000"/>
        </w:rPr>
        <w:t>DC</w:t>
      </w:r>
    </w:p>
    <w:p w14:paraId="7C75C07D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235C4">
        <w:rPr>
          <w:rFonts w:ascii="Times New Roman" w:hAnsi="Times New Roman" w:cs="Times New Roman"/>
          <w:b/>
          <w:bCs/>
          <w:color w:val="000000"/>
        </w:rPr>
        <w:t>Geomet</w:t>
      </w:r>
      <w:proofErr w:type="spellEnd"/>
      <w:r w:rsidRPr="002235C4">
        <w:rPr>
          <w:rFonts w:ascii="Times New Roman" w:hAnsi="Times New Roman" w:cs="Times New Roman"/>
          <w:b/>
          <w:bCs/>
          <w:color w:val="000000"/>
        </w:rPr>
        <w:t>®</w:t>
      </w:r>
    </w:p>
    <w:p w14:paraId="4C66632F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235C4">
        <w:rPr>
          <w:rFonts w:ascii="Times New Roman" w:hAnsi="Times New Roman" w:cs="Times New Roman"/>
          <w:color w:val="000000"/>
        </w:rPr>
        <w:t>Geomet</w:t>
      </w:r>
      <w:proofErr w:type="spellEnd"/>
      <w:r w:rsidRPr="002235C4">
        <w:rPr>
          <w:rFonts w:ascii="Times New Roman" w:hAnsi="Times New Roman" w:cs="Times New Roman"/>
          <w:color w:val="000000"/>
        </w:rPr>
        <w:t>® è un trattamento a base di zinco e alluminio conforme alla direttiva</w:t>
      </w:r>
    </w:p>
    <w:p w14:paraId="0EF7F1F2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235C4">
        <w:rPr>
          <w:rFonts w:ascii="Times New Roman" w:hAnsi="Times New Roman" w:cs="Times New Roman"/>
          <w:color w:val="000000"/>
        </w:rPr>
        <w:t>RoHS</w:t>
      </w:r>
      <w:proofErr w:type="spellEnd"/>
      <w:r w:rsidRPr="002235C4">
        <w:rPr>
          <w:rFonts w:ascii="Times New Roman" w:hAnsi="Times New Roman" w:cs="Times New Roman"/>
          <w:color w:val="000000"/>
        </w:rPr>
        <w:t>. Offrendo una protezione equivalente a GC, è usato per piccoli accessori</w:t>
      </w:r>
    </w:p>
    <w:p w14:paraId="59098BA8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e fissaggi su cui è difficile applicare il trattamento di galvanizzazione a caldo.</w:t>
      </w:r>
    </w:p>
    <w:p w14:paraId="5E3F9574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000000"/>
        </w:rPr>
      </w:pPr>
      <w:r w:rsidRPr="002235C4">
        <w:rPr>
          <w:rFonts w:ascii="Times New Roman" w:eastAsia="MyriadPro-BoldCond" w:hAnsi="Times New Roman" w:cs="Times New Roman"/>
          <w:b/>
          <w:bCs/>
          <w:color w:val="000000"/>
        </w:rPr>
        <w:t>304L</w:t>
      </w:r>
    </w:p>
    <w:p w14:paraId="485572C9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35C4">
        <w:rPr>
          <w:rFonts w:ascii="Times New Roman" w:hAnsi="Times New Roman" w:cs="Times New Roman"/>
          <w:b/>
          <w:bCs/>
          <w:color w:val="000000"/>
        </w:rPr>
        <w:t>Acciaio inossidabile 304 L decapato - passivato</w:t>
      </w:r>
    </w:p>
    <w:p w14:paraId="1121553A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Norma EN 10088-3 – AISI 304L – X2CrNi18.09 - ASTM A 380</w:t>
      </w:r>
    </w:p>
    <w:p w14:paraId="46CF3B22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Prevalentemente utilizzato nell’industria agroalimentare, chimica e</w:t>
      </w:r>
    </w:p>
    <w:p w14:paraId="171C4F83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petrolchimica, questo tipo di acciaio inossidabile conferisce un’eccellente</w:t>
      </w:r>
    </w:p>
    <w:p w14:paraId="342304FF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resistenza alla corrosione nella maggior parte degli ambienti.</w:t>
      </w:r>
    </w:p>
    <w:p w14:paraId="3E836B27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color w:val="FFFFFF"/>
        </w:rPr>
      </w:pPr>
      <w:r w:rsidRPr="002235C4">
        <w:rPr>
          <w:rFonts w:ascii="Times New Roman" w:eastAsia="MyriadPro-BoldCond" w:hAnsi="Times New Roman" w:cs="Times New Roman"/>
          <w:b/>
          <w:bCs/>
          <w:color w:val="FFFFFF"/>
        </w:rPr>
        <w:t>316L</w:t>
      </w:r>
    </w:p>
    <w:p w14:paraId="3F0994AA" w14:textId="5D37EB07" w:rsidR="009F75FC" w:rsidRDefault="009F75FC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316L</w:t>
      </w:r>
    </w:p>
    <w:p w14:paraId="52B279B4" w14:textId="18F9B7B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35C4">
        <w:rPr>
          <w:rFonts w:ascii="Times New Roman" w:hAnsi="Times New Roman" w:cs="Times New Roman"/>
          <w:b/>
          <w:bCs/>
          <w:color w:val="000000"/>
        </w:rPr>
        <w:t>Acciaio inossidabile 316L decapato - passivato</w:t>
      </w:r>
    </w:p>
    <w:p w14:paraId="23F3D39F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Norma EN 10088-3 – AISI 316L- X2CrNiMo17.12.2 - ASTM A 380</w:t>
      </w:r>
    </w:p>
    <w:p w14:paraId="5C0A3D72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Grazie alla presenza di molibdeno, l’acciaio inossidabile 316L garantisce</w:t>
      </w:r>
    </w:p>
    <w:p w14:paraId="0FE43195" w14:textId="77777777" w:rsidR="007F4AA6" w:rsidRPr="002235C4" w:rsidRDefault="007F4AA6" w:rsidP="007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5C4">
        <w:rPr>
          <w:rFonts w:ascii="Times New Roman" w:hAnsi="Times New Roman" w:cs="Times New Roman"/>
          <w:color w:val="000000"/>
        </w:rPr>
        <w:t>una resistenza alla corrosione pressoché perfetta in tutti i settori industriali,</w:t>
      </w:r>
    </w:p>
    <w:p w14:paraId="1D30CC6C" w14:textId="404EDB93" w:rsidR="003703F8" w:rsidRPr="002235C4" w:rsidRDefault="007F4AA6" w:rsidP="007F4AA6">
      <w:pPr>
        <w:rPr>
          <w:rFonts w:ascii="Times New Roman" w:hAnsi="Times New Roman" w:cs="Times New Roman"/>
          <w:lang w:eastAsia="it-IT"/>
        </w:rPr>
      </w:pPr>
      <w:r w:rsidRPr="002235C4">
        <w:rPr>
          <w:rFonts w:ascii="Times New Roman" w:hAnsi="Times New Roman" w:cs="Times New Roman"/>
          <w:color w:val="000000"/>
        </w:rPr>
        <w:t>soprattutto negli ambienti alogenati molto aggressivi (presenza di fluoro e cloro).</w:t>
      </w:r>
    </w:p>
    <w:p w14:paraId="5A3B59F4" w14:textId="18C5554F" w:rsidR="007E27F7" w:rsidRPr="002235C4" w:rsidRDefault="007E27F7" w:rsidP="004F5AD6">
      <w:pPr>
        <w:pStyle w:val="Paragrafoelenco"/>
        <w:rPr>
          <w:rFonts w:ascii="Times New Roman" w:hAnsi="Times New Roman" w:cs="Times New Roman"/>
          <w:lang w:eastAsia="it-IT"/>
        </w:rPr>
      </w:pPr>
    </w:p>
    <w:p w14:paraId="6344B608" w14:textId="6D270847" w:rsidR="001001F0" w:rsidRPr="002235C4" w:rsidRDefault="001001F0" w:rsidP="004F5AD6">
      <w:pPr>
        <w:pStyle w:val="Paragrafoelenco"/>
        <w:rPr>
          <w:rFonts w:ascii="Times New Roman" w:hAnsi="Times New Roman" w:cs="Times New Roman"/>
          <w:lang w:eastAsia="it-IT"/>
        </w:rPr>
      </w:pPr>
    </w:p>
    <w:p w14:paraId="5E084E2F" w14:textId="51BAE31A" w:rsidR="00B94193" w:rsidRPr="002235C4" w:rsidRDefault="00B94193" w:rsidP="003A6AB9">
      <w:pPr>
        <w:pStyle w:val="CM15"/>
        <w:spacing w:after="272" w:line="353" w:lineRule="atLeast"/>
        <w:rPr>
          <w:rFonts w:eastAsiaTheme="minorHAnsi"/>
          <w:sz w:val="22"/>
          <w:szCs w:val="22"/>
        </w:rPr>
      </w:pPr>
    </w:p>
    <w:p w14:paraId="1DE00163" w14:textId="79F37C43" w:rsidR="008D2D23" w:rsidRDefault="008D2D23" w:rsidP="008D2D23">
      <w:pPr>
        <w:jc w:val="center"/>
        <w:rPr>
          <w:rFonts w:ascii="Verdana" w:hAnsi="Verdana"/>
          <w:sz w:val="24"/>
          <w:szCs w:val="24"/>
        </w:rPr>
      </w:pPr>
    </w:p>
    <w:p w14:paraId="0CF30F47" w14:textId="639DD0DC" w:rsidR="008D2D23" w:rsidRDefault="008D2D23" w:rsidP="008D2D23">
      <w:pPr>
        <w:jc w:val="center"/>
        <w:rPr>
          <w:rFonts w:ascii="Verdana" w:hAnsi="Verdana"/>
          <w:sz w:val="24"/>
          <w:szCs w:val="24"/>
        </w:rPr>
      </w:pPr>
    </w:p>
    <w:p w14:paraId="38627F5C" w14:textId="35BCB46E" w:rsidR="008D2D23" w:rsidRDefault="008D2D23" w:rsidP="008D2D23">
      <w:pPr>
        <w:jc w:val="center"/>
        <w:rPr>
          <w:rFonts w:ascii="Verdana" w:hAnsi="Verdana"/>
          <w:sz w:val="24"/>
          <w:szCs w:val="24"/>
        </w:rPr>
      </w:pPr>
    </w:p>
    <w:p w14:paraId="2362A8CB" w14:textId="1AF23C81" w:rsidR="008D2D23" w:rsidRDefault="008D2D23" w:rsidP="008D2D23">
      <w:pPr>
        <w:jc w:val="center"/>
        <w:rPr>
          <w:rFonts w:ascii="Verdana" w:hAnsi="Verdana"/>
          <w:sz w:val="24"/>
          <w:szCs w:val="24"/>
        </w:rPr>
      </w:pPr>
    </w:p>
    <w:p w14:paraId="5A07E2A6" w14:textId="7B8EE693" w:rsidR="008D2D23" w:rsidRDefault="008D2D23" w:rsidP="008D2D23">
      <w:pPr>
        <w:jc w:val="center"/>
        <w:rPr>
          <w:rFonts w:ascii="Verdana" w:hAnsi="Verdana"/>
          <w:sz w:val="24"/>
          <w:szCs w:val="24"/>
        </w:rPr>
      </w:pPr>
    </w:p>
    <w:p w14:paraId="3430814D" w14:textId="0DCE7C2B" w:rsidR="008D2D23" w:rsidRDefault="008D2D23" w:rsidP="008D2D23">
      <w:pPr>
        <w:jc w:val="center"/>
        <w:rPr>
          <w:rFonts w:ascii="Verdana" w:hAnsi="Verdana"/>
          <w:sz w:val="24"/>
          <w:szCs w:val="24"/>
        </w:rPr>
      </w:pPr>
    </w:p>
    <w:p w14:paraId="457E2E79" w14:textId="14C9C249" w:rsidR="00BD3A84" w:rsidRDefault="00BD3A84" w:rsidP="008D2D23">
      <w:pPr>
        <w:jc w:val="center"/>
        <w:rPr>
          <w:rFonts w:ascii="Verdana" w:hAnsi="Verdana"/>
          <w:sz w:val="24"/>
          <w:szCs w:val="24"/>
        </w:rPr>
      </w:pPr>
    </w:p>
    <w:p w14:paraId="1B2F1455" w14:textId="77777777" w:rsidR="00BD3A84" w:rsidRPr="004F5A5C" w:rsidRDefault="00BD3A84" w:rsidP="008D2D23">
      <w:pPr>
        <w:jc w:val="center"/>
        <w:rPr>
          <w:rFonts w:ascii="Verdana" w:hAnsi="Verdan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8D2D23" w:rsidRPr="008D2D23" w14:paraId="20EF7942" w14:textId="77777777" w:rsidTr="00C36E0F">
        <w:trPr>
          <w:trHeight w:val="290"/>
          <w:jc w:val="center"/>
        </w:trPr>
        <w:tc>
          <w:tcPr>
            <w:tcW w:w="6449" w:type="dxa"/>
          </w:tcPr>
          <w:p w14:paraId="35A1F2E1" w14:textId="42AACC27" w:rsidR="008D2D23" w:rsidRPr="008D2D23" w:rsidRDefault="008D2D23" w:rsidP="00C36E0F">
            <w:pPr>
              <w:pStyle w:val="Corpotes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</w:rPr>
            </w:pPr>
            <w:r w:rsidRPr="00CE5B57">
              <w:rPr>
                <w:rFonts w:ascii="Times New Roman" w:hAnsi="Times New Roman" w:cs="Times New Roman"/>
                <w:b/>
                <w:color w:val="0070C0"/>
                <w:sz w:val="20"/>
              </w:rPr>
              <w:t>SCHEDA TECNICA</w:t>
            </w:r>
          </w:p>
        </w:tc>
      </w:tr>
    </w:tbl>
    <w:p w14:paraId="1E0B9273" w14:textId="77777777" w:rsidR="008D2D23" w:rsidRPr="008D2D23" w:rsidRDefault="008D2D23" w:rsidP="008D2D23">
      <w:pPr>
        <w:spacing w:before="60" w:after="60"/>
        <w:ind w:right="-424"/>
        <w:rPr>
          <w:rFonts w:ascii="Times New Roman" w:hAnsi="Times New Roman" w:cs="Times New Roman"/>
          <w:b/>
          <w:snapToGrid w:val="0"/>
          <w:color w:val="000000"/>
          <w:sz w:val="20"/>
          <w:lang w:eastAsia="fr-FR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85"/>
        <w:gridCol w:w="2051"/>
        <w:gridCol w:w="4044"/>
      </w:tblGrid>
      <w:tr w:rsidR="008D2D23" w:rsidRPr="008D2D23" w14:paraId="0807F2ED" w14:textId="77777777" w:rsidTr="00A75B01">
        <w:tc>
          <w:tcPr>
            <w:tcW w:w="1980" w:type="dxa"/>
          </w:tcPr>
          <w:p w14:paraId="3CFE0578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Materiale</w:t>
            </w:r>
          </w:p>
        </w:tc>
        <w:tc>
          <w:tcPr>
            <w:tcW w:w="8580" w:type="dxa"/>
            <w:gridSpan w:val="3"/>
          </w:tcPr>
          <w:p w14:paraId="78248F34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 xml:space="preserve">Filo d’acciaio elettrosaldato con </w:t>
            </w: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bordo di sicurezza</w:t>
            </w: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 xml:space="preserve"> mediante saldatura a “</w:t>
            </w: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 xml:space="preserve">T” </w:t>
            </w:r>
          </w:p>
          <w:p w14:paraId="2D96AA17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z w:val="20"/>
              </w:rPr>
              <w:t>dei fili di testa sui fili trasversali (garanzia per la tenuta meccanica)</w:t>
            </w:r>
            <w:r w:rsidRPr="008D2D2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8D2D23" w:rsidRPr="008D2D23" w14:paraId="0F2BC935" w14:textId="77777777" w:rsidTr="00A75B01">
        <w:trPr>
          <w:cantSplit/>
          <w:trHeight w:val="80"/>
        </w:trPr>
        <w:tc>
          <w:tcPr>
            <w:tcW w:w="1980" w:type="dxa"/>
          </w:tcPr>
          <w:p w14:paraId="33FF14E9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4536" w:type="dxa"/>
            <w:gridSpan w:val="2"/>
          </w:tcPr>
          <w:p w14:paraId="5BD20BEE" w14:textId="77777777" w:rsidR="008D2D23" w:rsidRPr="008D2D23" w:rsidRDefault="008D2D23" w:rsidP="00C36E0F">
            <w:pPr>
              <w:spacing w:before="60" w:after="60"/>
              <w:ind w:right="-42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Rivestimento</w:t>
            </w:r>
          </w:p>
        </w:tc>
        <w:tc>
          <w:tcPr>
            <w:tcW w:w="4044" w:type="dxa"/>
          </w:tcPr>
          <w:p w14:paraId="242088C6" w14:textId="77777777" w:rsidR="008D2D23" w:rsidRPr="008D2D23" w:rsidRDefault="008D2D23" w:rsidP="00C36E0F">
            <w:pPr>
              <w:spacing w:before="60" w:after="60"/>
              <w:ind w:right="-42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Norma di riferimento</w:t>
            </w:r>
          </w:p>
        </w:tc>
      </w:tr>
      <w:tr w:rsidR="008D2D23" w:rsidRPr="008D2D23" w14:paraId="1CB077FB" w14:textId="77777777" w:rsidTr="00A75B01">
        <w:trPr>
          <w:cantSplit/>
          <w:trHeight w:val="77"/>
        </w:trPr>
        <w:tc>
          <w:tcPr>
            <w:tcW w:w="1980" w:type="dxa"/>
            <w:vMerge w:val="restart"/>
          </w:tcPr>
          <w:p w14:paraId="1DD2AF5A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369DD2E8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5FB0E57F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20612376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499A360A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Protezioni</w:t>
            </w:r>
          </w:p>
        </w:tc>
        <w:tc>
          <w:tcPr>
            <w:tcW w:w="4536" w:type="dxa"/>
            <w:gridSpan w:val="2"/>
          </w:tcPr>
          <w:p w14:paraId="3C18051C" w14:textId="77777777" w:rsidR="008D2D23" w:rsidRPr="008D2D23" w:rsidRDefault="008D2D23" w:rsidP="00C36E0F">
            <w:pPr>
              <w:spacing w:before="60" w:after="60"/>
              <w:ind w:right="497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Zincatura con procedimento elettrolitico</w:t>
            </w:r>
          </w:p>
        </w:tc>
        <w:tc>
          <w:tcPr>
            <w:tcW w:w="4044" w:type="dxa"/>
          </w:tcPr>
          <w:p w14:paraId="0088D719" w14:textId="3FF6D4A0" w:rsidR="008D2D23" w:rsidRPr="002549E7" w:rsidRDefault="008D2D23" w:rsidP="00C36E0F">
            <w:pPr>
              <w:spacing w:before="60" w:after="60"/>
              <w:ind w:right="497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EN</w:t>
            </w:r>
            <w:r w:rsidR="00A75B01"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-IS0 16120-2     Classe 3 – CEI 61537</w:t>
            </w:r>
          </w:p>
        </w:tc>
      </w:tr>
      <w:tr w:rsidR="008D2D23" w:rsidRPr="008D2D23" w14:paraId="21140D54" w14:textId="77777777" w:rsidTr="00A75B01">
        <w:trPr>
          <w:cantSplit/>
          <w:trHeight w:val="73"/>
        </w:trPr>
        <w:tc>
          <w:tcPr>
            <w:tcW w:w="1980" w:type="dxa"/>
            <w:vMerge/>
          </w:tcPr>
          <w:p w14:paraId="38F79DDE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4536" w:type="dxa"/>
            <w:gridSpan w:val="2"/>
          </w:tcPr>
          <w:p w14:paraId="0E703025" w14:textId="77777777" w:rsidR="008D2D23" w:rsidRPr="008D2D23" w:rsidRDefault="008D2D23" w:rsidP="00A75B01">
            <w:pPr>
              <w:spacing w:before="60" w:after="60"/>
              <w:ind w:right="497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A75B01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Galvanizzazione a caldo</w:t>
            </w:r>
          </w:p>
        </w:tc>
        <w:tc>
          <w:tcPr>
            <w:tcW w:w="4044" w:type="dxa"/>
          </w:tcPr>
          <w:p w14:paraId="00F3B930" w14:textId="1AFAE909" w:rsidR="008D2D23" w:rsidRPr="002549E7" w:rsidRDefault="00A75B01" w:rsidP="00C36E0F">
            <w:pPr>
              <w:pStyle w:val="Corpotesto"/>
              <w:spacing w:before="60" w:after="60"/>
              <w:ind w:right="214"/>
              <w:rPr>
                <w:rFonts w:ascii="Times New Roman" w:hAnsi="Times New Roman" w:cs="Times New Roman"/>
                <w:sz w:val="20"/>
              </w:rPr>
            </w:pPr>
            <w:r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EN-IS0 16120-2     Classe 6 – CEI 61537</w:t>
            </w:r>
          </w:p>
        </w:tc>
      </w:tr>
      <w:tr w:rsidR="009F1520" w:rsidRPr="008D2D23" w14:paraId="124F1E84" w14:textId="77777777" w:rsidTr="00A75B01">
        <w:trPr>
          <w:cantSplit/>
          <w:trHeight w:val="73"/>
        </w:trPr>
        <w:tc>
          <w:tcPr>
            <w:tcW w:w="1980" w:type="dxa"/>
            <w:vMerge/>
          </w:tcPr>
          <w:p w14:paraId="754D4370" w14:textId="77777777" w:rsidR="009F1520" w:rsidRPr="008D2D23" w:rsidRDefault="009F1520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4536" w:type="dxa"/>
            <w:gridSpan w:val="2"/>
          </w:tcPr>
          <w:p w14:paraId="30212848" w14:textId="7FD019FD" w:rsidR="009F1520" w:rsidRPr="002549E7" w:rsidRDefault="009F1520" w:rsidP="00A75B01">
            <w:pPr>
              <w:spacing w:before="60" w:after="60"/>
              <w:ind w:right="497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2549E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Zinco Alluminio</w:t>
            </w:r>
          </w:p>
        </w:tc>
        <w:tc>
          <w:tcPr>
            <w:tcW w:w="4044" w:type="dxa"/>
          </w:tcPr>
          <w:p w14:paraId="03133118" w14:textId="43E4E16E" w:rsidR="009F1520" w:rsidRPr="002549E7" w:rsidRDefault="009F1520" w:rsidP="00C36E0F">
            <w:pPr>
              <w:pStyle w:val="Corpotesto"/>
              <w:spacing w:before="60" w:after="60"/>
              <w:ind w:right="214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EN-IS0 12244-2     Classe 8 – CEI 61537</w:t>
            </w:r>
          </w:p>
        </w:tc>
      </w:tr>
      <w:tr w:rsidR="008D2D23" w:rsidRPr="008D2D23" w14:paraId="2015C4F7" w14:textId="77777777" w:rsidTr="00A75B01">
        <w:trPr>
          <w:cantSplit/>
          <w:trHeight w:val="73"/>
        </w:trPr>
        <w:tc>
          <w:tcPr>
            <w:tcW w:w="1980" w:type="dxa"/>
            <w:vMerge/>
          </w:tcPr>
          <w:p w14:paraId="19500D69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F1F3579" w14:textId="77777777" w:rsidR="008D2D23" w:rsidRPr="008D2D23" w:rsidRDefault="008D2D23" w:rsidP="00C36E0F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 xml:space="preserve">INOX AISI 304 </w:t>
            </w:r>
            <w:proofErr w:type="gramStart"/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L  X</w:t>
            </w:r>
            <w:proofErr w:type="gramEnd"/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2CrNi 18.09</w:t>
            </w:r>
          </w:p>
        </w:tc>
        <w:tc>
          <w:tcPr>
            <w:tcW w:w="4044" w:type="dxa"/>
          </w:tcPr>
          <w:p w14:paraId="5B532741" w14:textId="3EA910DA" w:rsidR="008D2D23" w:rsidRPr="002549E7" w:rsidRDefault="008D2D23" w:rsidP="00C36E0F">
            <w:pPr>
              <w:spacing w:before="60" w:after="60"/>
              <w:ind w:right="497"/>
              <w:rPr>
                <w:rFonts w:ascii="Times New Roman" w:hAnsi="Times New Roman" w:cs="Times New Roman"/>
                <w:snapToGrid w:val="0"/>
                <w:color w:val="000000"/>
                <w:sz w:val="20"/>
                <w:lang w:val="de-DE" w:eastAsia="fr-FR"/>
              </w:rPr>
            </w:pPr>
            <w:r w:rsidRPr="002549E7">
              <w:rPr>
                <w:rFonts w:ascii="Times New Roman" w:hAnsi="Times New Roman" w:cs="Times New Roman"/>
                <w:sz w:val="20"/>
                <w:lang w:val="de-DE"/>
              </w:rPr>
              <w:t>EN 10088-</w:t>
            </w:r>
            <w:r w:rsidR="00A75B01" w:rsidRPr="002549E7">
              <w:rPr>
                <w:rFonts w:ascii="Times New Roman" w:hAnsi="Times New Roman" w:cs="Times New Roman"/>
                <w:sz w:val="20"/>
                <w:lang w:val="de-DE"/>
              </w:rPr>
              <w:t xml:space="preserve">3       </w:t>
            </w:r>
            <w:r w:rsidR="00A75B01"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Classe 9</w:t>
            </w:r>
            <w:r w:rsidR="009F1520"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C</w:t>
            </w:r>
            <w:r w:rsidR="00A75B01"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 xml:space="preserve"> – CEI 61537</w:t>
            </w:r>
          </w:p>
        </w:tc>
      </w:tr>
      <w:tr w:rsidR="008D2D23" w:rsidRPr="008D2D23" w14:paraId="1B89F23D" w14:textId="77777777" w:rsidTr="00A75B01">
        <w:trPr>
          <w:cantSplit/>
          <w:trHeight w:val="73"/>
        </w:trPr>
        <w:tc>
          <w:tcPr>
            <w:tcW w:w="1980" w:type="dxa"/>
            <w:vMerge/>
          </w:tcPr>
          <w:p w14:paraId="7E31F984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val="de-DE" w:eastAsia="fr-FR"/>
              </w:rPr>
            </w:pPr>
          </w:p>
        </w:tc>
        <w:tc>
          <w:tcPr>
            <w:tcW w:w="4536" w:type="dxa"/>
            <w:gridSpan w:val="2"/>
          </w:tcPr>
          <w:p w14:paraId="5E3E2939" w14:textId="77777777" w:rsidR="008D2D23" w:rsidRPr="008D2D23" w:rsidRDefault="008D2D23" w:rsidP="00C36E0F">
            <w:pPr>
              <w:spacing w:before="60" w:after="60"/>
              <w:ind w:right="497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 xml:space="preserve">INOX AISI 316 </w:t>
            </w:r>
            <w:proofErr w:type="gramStart"/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L  X</w:t>
            </w:r>
            <w:proofErr w:type="gramEnd"/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2CrNiMo 17.12.2</w:t>
            </w:r>
          </w:p>
        </w:tc>
        <w:tc>
          <w:tcPr>
            <w:tcW w:w="4044" w:type="dxa"/>
          </w:tcPr>
          <w:p w14:paraId="11C05BAF" w14:textId="76F85781" w:rsidR="008D2D23" w:rsidRPr="002549E7" w:rsidRDefault="008D2D23" w:rsidP="00C36E0F">
            <w:pPr>
              <w:spacing w:before="60" w:after="60"/>
              <w:ind w:right="72"/>
              <w:rPr>
                <w:rFonts w:ascii="Times New Roman" w:hAnsi="Times New Roman" w:cs="Times New Roman"/>
                <w:snapToGrid w:val="0"/>
                <w:color w:val="000000"/>
                <w:sz w:val="20"/>
                <w:lang w:val="de-DE" w:eastAsia="fr-FR"/>
              </w:rPr>
            </w:pPr>
            <w:r w:rsidRPr="002549E7">
              <w:rPr>
                <w:rFonts w:ascii="Times New Roman" w:hAnsi="Times New Roman" w:cs="Times New Roman"/>
                <w:sz w:val="20"/>
                <w:lang w:val="de-DE"/>
              </w:rPr>
              <w:t>EN 10088-</w:t>
            </w:r>
            <w:r w:rsidR="00A75B01" w:rsidRPr="002549E7">
              <w:rPr>
                <w:rFonts w:ascii="Times New Roman" w:hAnsi="Times New Roman" w:cs="Times New Roman"/>
                <w:sz w:val="20"/>
                <w:lang w:val="de-DE"/>
              </w:rPr>
              <w:t xml:space="preserve">3      </w:t>
            </w:r>
            <w:r w:rsidR="00A75B01"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Classe 9</w:t>
            </w:r>
            <w:r w:rsidR="009F1520"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D</w:t>
            </w:r>
            <w:r w:rsidR="00A75B01" w:rsidRPr="002549E7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 xml:space="preserve"> – CEI 61537</w:t>
            </w:r>
          </w:p>
        </w:tc>
      </w:tr>
      <w:tr w:rsidR="008D2D23" w:rsidRPr="008D2D23" w14:paraId="7C361AF8" w14:textId="77777777" w:rsidTr="00A75B01">
        <w:trPr>
          <w:cantSplit/>
          <w:trHeight w:val="73"/>
        </w:trPr>
        <w:tc>
          <w:tcPr>
            <w:tcW w:w="1980" w:type="dxa"/>
            <w:vMerge/>
          </w:tcPr>
          <w:p w14:paraId="161EC157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val="de-DE" w:eastAsia="fr-FR"/>
              </w:rPr>
            </w:pPr>
          </w:p>
        </w:tc>
        <w:tc>
          <w:tcPr>
            <w:tcW w:w="8580" w:type="dxa"/>
            <w:gridSpan w:val="3"/>
          </w:tcPr>
          <w:p w14:paraId="34EBDC68" w14:textId="77777777" w:rsidR="008D2D23" w:rsidRPr="008D2D23" w:rsidRDefault="008D2D23" w:rsidP="00C36E0F">
            <w:pPr>
              <w:spacing w:before="60" w:after="60"/>
              <w:ind w:right="72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 xml:space="preserve">NB: Acciaio INOX 304 L e 316 L: decapati e passivati dopo lavorazione.                   </w:t>
            </w:r>
          </w:p>
          <w:p w14:paraId="5773454A" w14:textId="77777777" w:rsidR="008D2D23" w:rsidRPr="008D2D23" w:rsidRDefault="008D2D23" w:rsidP="00C36E0F">
            <w:pPr>
              <w:spacing w:before="60" w:after="60"/>
              <w:ind w:right="72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(trattamenti igienicamente indispensabili per ambienti ALIMENTARI)</w:t>
            </w:r>
          </w:p>
        </w:tc>
      </w:tr>
      <w:tr w:rsidR="008D2D23" w:rsidRPr="008D2D23" w14:paraId="6387406A" w14:textId="77777777" w:rsidTr="00A75B01">
        <w:tc>
          <w:tcPr>
            <w:tcW w:w="1980" w:type="dxa"/>
          </w:tcPr>
          <w:p w14:paraId="42B59C4C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Dimensioni</w:t>
            </w:r>
          </w:p>
        </w:tc>
        <w:tc>
          <w:tcPr>
            <w:tcW w:w="8580" w:type="dxa"/>
            <w:gridSpan w:val="3"/>
          </w:tcPr>
          <w:p w14:paraId="4C39E15B" w14:textId="77777777" w:rsidR="008D2D23" w:rsidRPr="008D2D23" w:rsidRDefault="008D2D23" w:rsidP="00C36E0F">
            <w:pPr>
              <w:spacing w:before="60" w:after="60"/>
              <w:ind w:right="639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lunghezza delle barre di tre metri con altezza utile di 30, 54 o 105, larghezza utile da 50 a 600 mm.</w:t>
            </w:r>
            <w:r w:rsidRPr="008D2D23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</w:p>
        </w:tc>
      </w:tr>
      <w:tr w:rsidR="008D2D23" w:rsidRPr="008D2D23" w14:paraId="4A6F4EA6" w14:textId="77777777" w:rsidTr="00A75B01">
        <w:tc>
          <w:tcPr>
            <w:tcW w:w="1980" w:type="dxa"/>
          </w:tcPr>
          <w:p w14:paraId="56BF12F9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Assemblaggio</w:t>
            </w:r>
          </w:p>
          <w:p w14:paraId="7B47CCF2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barre</w:t>
            </w:r>
          </w:p>
        </w:tc>
        <w:tc>
          <w:tcPr>
            <w:tcW w:w="8580" w:type="dxa"/>
            <w:gridSpan w:val="3"/>
          </w:tcPr>
          <w:p w14:paraId="0C8E4EBD" w14:textId="77777777" w:rsidR="008D2D23" w:rsidRPr="008D2D23" w:rsidRDefault="008D2D23" w:rsidP="00C36E0F">
            <w:pPr>
              <w:pStyle w:val="Corpotesto"/>
              <w:tabs>
                <w:tab w:val="right" w:pos="8435"/>
              </w:tabs>
              <w:spacing w:before="60" w:after="60"/>
              <w:ind w:right="922"/>
              <w:rPr>
                <w:rFonts w:ascii="Times New Roman" w:hAnsi="Times New Roman" w:cs="Times New Roman"/>
                <w:sz w:val="20"/>
              </w:rPr>
            </w:pPr>
            <w:r w:rsidRPr="008D2D23">
              <w:rPr>
                <w:rFonts w:ascii="Times New Roman" w:hAnsi="Times New Roman" w:cs="Times New Roman"/>
                <w:sz w:val="20"/>
              </w:rPr>
              <w:t xml:space="preserve">A mezzo di appropriati Kit di giunzione o giunti rapidi che garantiscono la </w:t>
            </w:r>
            <w:r w:rsidRPr="008D2D23">
              <w:rPr>
                <w:rFonts w:ascii="Times New Roman" w:hAnsi="Times New Roman" w:cs="Times New Roman"/>
                <w:b/>
                <w:sz w:val="20"/>
              </w:rPr>
              <w:t>continuità elettrica</w:t>
            </w:r>
            <w:r w:rsidRPr="008D2D2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D2D23" w:rsidRPr="008D2D23" w14:paraId="0D85FBCA" w14:textId="77777777" w:rsidTr="00A75B01">
        <w:tc>
          <w:tcPr>
            <w:tcW w:w="1980" w:type="dxa"/>
          </w:tcPr>
          <w:p w14:paraId="2B2913AB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Posa</w:t>
            </w:r>
          </w:p>
        </w:tc>
        <w:tc>
          <w:tcPr>
            <w:tcW w:w="8580" w:type="dxa"/>
            <w:gridSpan w:val="3"/>
          </w:tcPr>
          <w:p w14:paraId="61E44708" w14:textId="77777777" w:rsidR="008D2D23" w:rsidRPr="008D2D23" w:rsidRDefault="008D2D23" w:rsidP="00C36E0F">
            <w:pPr>
              <w:spacing w:before="60" w:after="60"/>
              <w:ind w:right="639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A mezzo di staffe da posizionare a soffitto o a parete.</w:t>
            </w:r>
          </w:p>
        </w:tc>
      </w:tr>
      <w:tr w:rsidR="008D2D23" w:rsidRPr="008D2D23" w14:paraId="57AAAAD3" w14:textId="77777777" w:rsidTr="00A75B01">
        <w:tc>
          <w:tcPr>
            <w:tcW w:w="1980" w:type="dxa"/>
          </w:tcPr>
          <w:p w14:paraId="68192DDA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Passo delle</w:t>
            </w:r>
          </w:p>
          <w:p w14:paraId="2900EA40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staffe</w:t>
            </w:r>
          </w:p>
        </w:tc>
        <w:tc>
          <w:tcPr>
            <w:tcW w:w="8580" w:type="dxa"/>
            <w:gridSpan w:val="3"/>
          </w:tcPr>
          <w:p w14:paraId="23275BDD" w14:textId="77777777" w:rsidR="008D2D23" w:rsidRPr="008D2D23" w:rsidRDefault="008D2D23" w:rsidP="00C36E0F">
            <w:pPr>
              <w:spacing w:before="60" w:after="60"/>
              <w:ind w:right="355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Campata variabile da 1,5 m a 2,5 m.</w:t>
            </w:r>
          </w:p>
          <w:p w14:paraId="37FBF31F" w14:textId="77777777" w:rsidR="008D2D23" w:rsidRPr="008D2D23" w:rsidRDefault="008D2D23" w:rsidP="00C36E0F">
            <w:pPr>
              <w:spacing w:before="60" w:after="60"/>
              <w:ind w:right="355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</w:p>
        </w:tc>
      </w:tr>
      <w:tr w:rsidR="008D2D23" w:rsidRPr="008D2D23" w14:paraId="3C02459C" w14:textId="77777777" w:rsidTr="00A75B01">
        <w:tc>
          <w:tcPr>
            <w:tcW w:w="1980" w:type="dxa"/>
          </w:tcPr>
          <w:p w14:paraId="49685431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4272B916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Accessori</w:t>
            </w:r>
          </w:p>
        </w:tc>
        <w:tc>
          <w:tcPr>
            <w:tcW w:w="8580" w:type="dxa"/>
            <w:gridSpan w:val="3"/>
          </w:tcPr>
          <w:p w14:paraId="4633604D" w14:textId="5F957859" w:rsidR="008D2D23" w:rsidRPr="008D2D23" w:rsidRDefault="008D2D23" w:rsidP="00C36E0F">
            <w:pPr>
              <w:pStyle w:val="Corpotesto"/>
              <w:spacing w:before="60" w:after="60"/>
              <w:ind w:right="355"/>
              <w:rPr>
                <w:rFonts w:ascii="Times New Roman" w:hAnsi="Times New Roman" w:cs="Times New Roman"/>
                <w:sz w:val="20"/>
              </w:rPr>
            </w:pPr>
            <w:r w:rsidRPr="008D2D23">
              <w:rPr>
                <w:rFonts w:ascii="Times New Roman" w:hAnsi="Times New Roman" w:cs="Times New Roman"/>
                <w:sz w:val="20"/>
              </w:rPr>
              <w:t>Non sono previsti accessori speciali quali curve, derivazioni, incroci, ecc. che si potranno realizzare direttamente dalla barra di passerella modellandola a seconda del percorso più idoneo. Per la costruzione di detti accessori, si consiglia l’utilizzo di una cesoia a lame asimmetriche che consente di effettuare tagli senza asperità all’interno delle passerelle.</w:t>
            </w:r>
          </w:p>
        </w:tc>
      </w:tr>
      <w:tr w:rsidR="008D2D23" w:rsidRPr="008D2D23" w14:paraId="3ACA9388" w14:textId="77777777" w:rsidTr="00A75B01">
        <w:tc>
          <w:tcPr>
            <w:tcW w:w="1980" w:type="dxa"/>
          </w:tcPr>
          <w:p w14:paraId="3E355122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Prove di carico</w:t>
            </w:r>
          </w:p>
        </w:tc>
        <w:tc>
          <w:tcPr>
            <w:tcW w:w="8580" w:type="dxa"/>
            <w:gridSpan w:val="3"/>
          </w:tcPr>
          <w:p w14:paraId="1E764891" w14:textId="77777777" w:rsidR="008D2D23" w:rsidRPr="008D2D23" w:rsidRDefault="008D2D23" w:rsidP="00C36E0F">
            <w:pPr>
              <w:spacing w:before="60" w:after="60"/>
              <w:ind w:right="639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 xml:space="preserve">Collaudo secondo </w:t>
            </w: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la norma CEI EN 61537</w:t>
            </w:r>
          </w:p>
        </w:tc>
      </w:tr>
      <w:tr w:rsidR="008D2D23" w:rsidRPr="008D2D23" w14:paraId="0510D915" w14:textId="77777777" w:rsidTr="00A75B01">
        <w:trPr>
          <w:cantSplit/>
          <w:trHeight w:val="64"/>
        </w:trPr>
        <w:tc>
          <w:tcPr>
            <w:tcW w:w="1980" w:type="dxa"/>
            <w:vMerge w:val="restart"/>
          </w:tcPr>
          <w:p w14:paraId="088A8C5F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4637C252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6426AB43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3A8523A0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20B47563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lastRenderedPageBreak/>
              <w:t xml:space="preserve">Norme di </w:t>
            </w:r>
          </w:p>
          <w:p w14:paraId="46081CA6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riferimento</w:t>
            </w:r>
          </w:p>
        </w:tc>
        <w:tc>
          <w:tcPr>
            <w:tcW w:w="2485" w:type="dxa"/>
          </w:tcPr>
          <w:p w14:paraId="403FE34C" w14:textId="77777777" w:rsidR="008D2D23" w:rsidRPr="008D2D23" w:rsidRDefault="008D2D23" w:rsidP="00C36E0F">
            <w:pPr>
              <w:spacing w:before="60" w:after="60"/>
              <w:ind w:right="-4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lastRenderedPageBreak/>
              <w:t xml:space="preserve"> CEI EN 61537</w:t>
            </w:r>
          </w:p>
        </w:tc>
        <w:tc>
          <w:tcPr>
            <w:tcW w:w="6095" w:type="dxa"/>
            <w:gridSpan w:val="2"/>
          </w:tcPr>
          <w:p w14:paraId="6DFFB006" w14:textId="77777777" w:rsidR="008D2D23" w:rsidRPr="008D2D23" w:rsidRDefault="008D2D23" w:rsidP="00C36E0F">
            <w:pPr>
              <w:spacing w:before="60" w:after="60"/>
              <w:ind w:right="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 xml:space="preserve">Questa norma definisce le configurazioni dei test meccanici da eseguire sulle passerelle, le mensole, le sospensioni ed altri accessori. Definisce inoltre i requisiti e la metodologia dei test di continuità elettrica che devono soddisfare le passerelle portacavi e giunzioni. </w:t>
            </w:r>
          </w:p>
        </w:tc>
      </w:tr>
      <w:tr w:rsidR="008D2D23" w:rsidRPr="008D2D23" w14:paraId="28851BEF" w14:textId="77777777" w:rsidTr="00A75B01">
        <w:trPr>
          <w:cantSplit/>
          <w:trHeight w:val="61"/>
        </w:trPr>
        <w:tc>
          <w:tcPr>
            <w:tcW w:w="1980" w:type="dxa"/>
            <w:vMerge/>
          </w:tcPr>
          <w:p w14:paraId="7264BAB1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2485" w:type="dxa"/>
          </w:tcPr>
          <w:p w14:paraId="1D5AFDC2" w14:textId="77777777" w:rsidR="008D2D23" w:rsidRPr="008D2D23" w:rsidRDefault="008D2D23" w:rsidP="00C36E0F">
            <w:pPr>
              <w:spacing w:before="60" w:after="60"/>
              <w:ind w:left="66" w:right="-4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CEI EN 60364</w:t>
            </w:r>
          </w:p>
        </w:tc>
        <w:tc>
          <w:tcPr>
            <w:tcW w:w="6095" w:type="dxa"/>
            <w:gridSpan w:val="2"/>
          </w:tcPr>
          <w:p w14:paraId="46C5ACDB" w14:textId="77777777" w:rsidR="008D2D23" w:rsidRPr="008D2D23" w:rsidRDefault="008D2D23" w:rsidP="00C36E0F">
            <w:pPr>
              <w:spacing w:before="60" w:after="60"/>
              <w:ind w:right="-4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Impianti elettrici a bassa tensione</w:t>
            </w:r>
          </w:p>
        </w:tc>
      </w:tr>
      <w:tr w:rsidR="008D2D23" w:rsidRPr="008D2D23" w14:paraId="11C939B3" w14:textId="77777777" w:rsidTr="00A75B01">
        <w:trPr>
          <w:cantSplit/>
          <w:trHeight w:val="61"/>
        </w:trPr>
        <w:tc>
          <w:tcPr>
            <w:tcW w:w="1980" w:type="dxa"/>
            <w:vMerge/>
          </w:tcPr>
          <w:p w14:paraId="158D7984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2485" w:type="dxa"/>
          </w:tcPr>
          <w:p w14:paraId="6F7B80B0" w14:textId="77777777" w:rsidR="008D2D23" w:rsidRPr="008D2D23" w:rsidRDefault="008D2D23" w:rsidP="00C36E0F">
            <w:pPr>
              <w:spacing w:before="60" w:after="60"/>
              <w:ind w:left="66" w:right="-4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CEI 64-8/5 521</w:t>
            </w:r>
          </w:p>
        </w:tc>
        <w:tc>
          <w:tcPr>
            <w:tcW w:w="6095" w:type="dxa"/>
            <w:gridSpan w:val="2"/>
          </w:tcPr>
          <w:p w14:paraId="7004C191" w14:textId="77777777" w:rsidR="008D2D23" w:rsidRPr="008D2D23" w:rsidRDefault="008D2D23" w:rsidP="00C36E0F">
            <w:pPr>
              <w:spacing w:before="60" w:after="60"/>
              <w:ind w:right="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Impianti elettrici a bassa tensione.</w:t>
            </w:r>
          </w:p>
          <w:p w14:paraId="0182CB98" w14:textId="77777777" w:rsidR="008D2D23" w:rsidRPr="008D2D23" w:rsidRDefault="008D2D23" w:rsidP="00C36E0F">
            <w:pPr>
              <w:spacing w:before="60" w:after="60"/>
              <w:ind w:right="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Canaline, modalità di posa, connessioni.</w:t>
            </w:r>
          </w:p>
        </w:tc>
      </w:tr>
      <w:tr w:rsidR="008D2D23" w:rsidRPr="008D2D23" w14:paraId="7A4FD50A" w14:textId="77777777" w:rsidTr="00A75B01">
        <w:trPr>
          <w:cantSplit/>
          <w:trHeight w:val="61"/>
        </w:trPr>
        <w:tc>
          <w:tcPr>
            <w:tcW w:w="1980" w:type="dxa"/>
            <w:vMerge/>
          </w:tcPr>
          <w:p w14:paraId="6FB73356" w14:textId="77777777" w:rsidR="008D2D23" w:rsidRPr="008D2D23" w:rsidRDefault="008D2D23" w:rsidP="00C36E0F">
            <w:pPr>
              <w:spacing w:before="60" w:after="60"/>
              <w:ind w:right="-42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2485" w:type="dxa"/>
          </w:tcPr>
          <w:p w14:paraId="62394F22" w14:textId="77777777" w:rsidR="008D2D23" w:rsidRPr="008D2D23" w:rsidRDefault="008D2D23" w:rsidP="00C36E0F">
            <w:pPr>
              <w:spacing w:before="60" w:after="60"/>
              <w:ind w:left="66" w:right="-4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CEI 64-8/5 522</w:t>
            </w:r>
          </w:p>
        </w:tc>
        <w:tc>
          <w:tcPr>
            <w:tcW w:w="6095" w:type="dxa"/>
            <w:gridSpan w:val="2"/>
          </w:tcPr>
          <w:p w14:paraId="4B9DA856" w14:textId="77777777" w:rsidR="008D2D23" w:rsidRPr="008D2D23" w:rsidRDefault="008D2D23" w:rsidP="00C36E0F">
            <w:pPr>
              <w:spacing w:before="60" w:after="60"/>
              <w:ind w:right="72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Impianti elettrici a bassa tensione. Scelta del materiale elettrico (comprese le canaline) in funzione dell’ambiente circostante.</w:t>
            </w:r>
          </w:p>
        </w:tc>
      </w:tr>
      <w:tr w:rsidR="008D2D23" w:rsidRPr="008D2D23" w14:paraId="379E9076" w14:textId="77777777" w:rsidTr="00A75B01">
        <w:trPr>
          <w:trHeight w:val="388"/>
        </w:trPr>
        <w:tc>
          <w:tcPr>
            <w:tcW w:w="1980" w:type="dxa"/>
            <w:vMerge w:val="restart"/>
            <w:shd w:val="clear" w:color="auto" w:fill="auto"/>
          </w:tcPr>
          <w:p w14:paraId="63ACCCC1" w14:textId="77777777" w:rsidR="008D2D23" w:rsidRPr="008D2D23" w:rsidRDefault="008D2D23" w:rsidP="00C36E0F">
            <w:pPr>
              <w:spacing w:before="60" w:after="60"/>
              <w:ind w:right="-35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  <w:p w14:paraId="7737E625" w14:textId="77777777" w:rsidR="008D2D23" w:rsidRPr="008D2D23" w:rsidRDefault="008D2D23" w:rsidP="00C36E0F">
            <w:pPr>
              <w:spacing w:before="60" w:after="60"/>
              <w:ind w:right="-35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Certificazioni</w:t>
            </w:r>
          </w:p>
        </w:tc>
        <w:tc>
          <w:tcPr>
            <w:tcW w:w="2485" w:type="dxa"/>
          </w:tcPr>
          <w:p w14:paraId="36851812" w14:textId="77777777" w:rsidR="008D2D23" w:rsidRPr="008D2D23" w:rsidRDefault="008D2D23" w:rsidP="00C36E0F">
            <w:pPr>
              <w:tabs>
                <w:tab w:val="left" w:pos="3190"/>
              </w:tabs>
              <w:spacing w:before="60" w:after="60"/>
              <w:ind w:left="66" w:right="-4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DIN 4102-12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AF9437B" w14:textId="77777777" w:rsidR="008D2D23" w:rsidRPr="008D2D23" w:rsidRDefault="008D2D23" w:rsidP="00C36E0F">
            <w:pPr>
              <w:tabs>
                <w:tab w:val="left" w:pos="3190"/>
              </w:tabs>
              <w:spacing w:before="60" w:after="60"/>
              <w:ind w:right="-4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Certificazione E 30 – E 90 per la resistenza al fuoco.</w:t>
            </w:r>
          </w:p>
        </w:tc>
      </w:tr>
      <w:tr w:rsidR="008D2D23" w:rsidRPr="008D2D23" w14:paraId="6A7A5BED" w14:textId="77777777" w:rsidTr="00A75B01">
        <w:trPr>
          <w:trHeight w:val="388"/>
        </w:trPr>
        <w:tc>
          <w:tcPr>
            <w:tcW w:w="1980" w:type="dxa"/>
            <w:vMerge/>
          </w:tcPr>
          <w:p w14:paraId="5918E358" w14:textId="77777777" w:rsidR="008D2D23" w:rsidRPr="008D2D23" w:rsidRDefault="008D2D23" w:rsidP="00C36E0F">
            <w:pPr>
              <w:spacing w:before="60" w:after="60"/>
              <w:ind w:right="-35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2485" w:type="dxa"/>
          </w:tcPr>
          <w:p w14:paraId="2AD69710" w14:textId="77777777" w:rsidR="008D2D23" w:rsidRPr="008D2D23" w:rsidRDefault="008D2D23" w:rsidP="00C36E0F">
            <w:pPr>
              <w:tabs>
                <w:tab w:val="left" w:pos="3190"/>
              </w:tabs>
              <w:spacing w:before="60" w:after="60"/>
              <w:ind w:left="66" w:right="-4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 xml:space="preserve">93/68/CEE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56E1077" w14:textId="77777777" w:rsidR="008D2D23" w:rsidRPr="008D2D23" w:rsidRDefault="008D2D23" w:rsidP="00C36E0F">
            <w:pPr>
              <w:tabs>
                <w:tab w:val="left" w:pos="3190"/>
              </w:tabs>
              <w:spacing w:before="60" w:after="60"/>
              <w:ind w:right="-4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  <w:t>Marcature CE.</w:t>
            </w:r>
          </w:p>
        </w:tc>
      </w:tr>
      <w:tr w:rsidR="008D2D23" w:rsidRPr="008D2D23" w14:paraId="4E0BBA56" w14:textId="77777777" w:rsidTr="00A75B01">
        <w:trPr>
          <w:trHeight w:val="194"/>
        </w:trPr>
        <w:tc>
          <w:tcPr>
            <w:tcW w:w="1980" w:type="dxa"/>
            <w:vMerge/>
            <w:shd w:val="clear" w:color="auto" w:fill="auto"/>
          </w:tcPr>
          <w:p w14:paraId="732583DD" w14:textId="77777777" w:rsidR="008D2D23" w:rsidRPr="008D2D23" w:rsidRDefault="008D2D23" w:rsidP="00C36E0F">
            <w:pPr>
              <w:spacing w:before="60" w:after="60"/>
              <w:ind w:right="-35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</w:p>
        </w:tc>
        <w:tc>
          <w:tcPr>
            <w:tcW w:w="2485" w:type="dxa"/>
          </w:tcPr>
          <w:p w14:paraId="01409D4A" w14:textId="77777777" w:rsidR="008D2D23" w:rsidRPr="008D2D23" w:rsidRDefault="008D2D23" w:rsidP="00C36E0F">
            <w:pPr>
              <w:tabs>
                <w:tab w:val="left" w:pos="3190"/>
              </w:tabs>
              <w:spacing w:before="60" w:after="60"/>
              <w:ind w:left="66" w:right="-4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eastAsia="fr-FR"/>
              </w:rPr>
              <w:t>ISO 9001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6DED7DB" w14:textId="77777777" w:rsidR="008D2D23" w:rsidRPr="008D2D23" w:rsidRDefault="008D2D23" w:rsidP="00C36E0F">
            <w:pPr>
              <w:tabs>
                <w:tab w:val="left" w:pos="3190"/>
              </w:tabs>
              <w:spacing w:before="60" w:after="60"/>
              <w:ind w:right="-4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color w:val="000000"/>
                <w:sz w:val="20"/>
              </w:rPr>
              <w:t>Certificazione e valutazione dei sistemi di qualità</w:t>
            </w:r>
          </w:p>
        </w:tc>
      </w:tr>
      <w:tr w:rsidR="008D2D23" w:rsidRPr="008D2D23" w14:paraId="69B54919" w14:textId="77777777" w:rsidTr="00A75B01">
        <w:trPr>
          <w:trHeight w:val="194"/>
        </w:trPr>
        <w:tc>
          <w:tcPr>
            <w:tcW w:w="1980" w:type="dxa"/>
            <w:shd w:val="clear" w:color="auto" w:fill="auto"/>
          </w:tcPr>
          <w:p w14:paraId="32F8490D" w14:textId="77777777" w:rsidR="008D2D23" w:rsidRPr="008D2D23" w:rsidRDefault="008D2D23" w:rsidP="00C36E0F">
            <w:pPr>
              <w:spacing w:before="60" w:after="60"/>
              <w:ind w:right="-354"/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</w:pPr>
            <w:r w:rsidRPr="008D2D23">
              <w:rPr>
                <w:rFonts w:ascii="Times New Roman" w:hAnsi="Times New Roman" w:cs="Times New Roman"/>
                <w:b/>
                <w:snapToGrid w:val="0"/>
                <w:color w:val="3366FF"/>
                <w:sz w:val="20"/>
                <w:lang w:eastAsia="fr-FR"/>
              </w:rPr>
              <w:t>Prove EMC</w:t>
            </w:r>
          </w:p>
        </w:tc>
        <w:tc>
          <w:tcPr>
            <w:tcW w:w="8580" w:type="dxa"/>
            <w:gridSpan w:val="3"/>
          </w:tcPr>
          <w:p w14:paraId="7A1744BF" w14:textId="77777777" w:rsidR="008D2D23" w:rsidRPr="008D2D23" w:rsidRDefault="008D2D23" w:rsidP="00C36E0F">
            <w:pPr>
              <w:tabs>
                <w:tab w:val="left" w:pos="3190"/>
              </w:tabs>
              <w:spacing w:before="60" w:after="60"/>
              <w:ind w:right="72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2D23">
              <w:rPr>
                <w:rFonts w:ascii="Times New Roman" w:hAnsi="Times New Roman" w:cs="Times New Roman"/>
                <w:color w:val="000000"/>
                <w:sz w:val="20"/>
              </w:rPr>
              <w:t>Test eseguiti dai laboratori AEMC e CETIM per la misurazione della reale attenuazione dei disturbi per la EMC sugli impianti.</w:t>
            </w:r>
          </w:p>
        </w:tc>
      </w:tr>
    </w:tbl>
    <w:p w14:paraId="6AC22BB5" w14:textId="77777777" w:rsidR="008D2D23" w:rsidRPr="008D2D23" w:rsidRDefault="008D2D23" w:rsidP="008D2D23">
      <w:pPr>
        <w:pStyle w:val="Titolo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13A09C" w14:textId="77777777" w:rsidR="008D2D23" w:rsidRPr="008D2D23" w:rsidRDefault="008D2D23" w:rsidP="008D2D23">
      <w:pPr>
        <w:rPr>
          <w:rFonts w:ascii="Times New Roman" w:hAnsi="Times New Roman" w:cs="Times New Roman"/>
        </w:rPr>
      </w:pPr>
    </w:p>
    <w:p w14:paraId="1167C620" w14:textId="77777777" w:rsidR="00B94193" w:rsidRPr="008D2D23" w:rsidRDefault="00B94193" w:rsidP="008D2D23">
      <w:pPr>
        <w:pStyle w:val="Default"/>
        <w:jc w:val="both"/>
      </w:pPr>
    </w:p>
    <w:sectPr w:rsidR="00B94193" w:rsidRPr="008D2D2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C6E1" w14:textId="77777777" w:rsidR="000F1CC4" w:rsidRDefault="000F1CC4" w:rsidP="00E950AC">
      <w:pPr>
        <w:spacing w:after="0" w:line="240" w:lineRule="auto"/>
      </w:pPr>
      <w:r>
        <w:separator/>
      </w:r>
    </w:p>
  </w:endnote>
  <w:endnote w:type="continuationSeparator" w:id="0">
    <w:p w14:paraId="5BA6AC52" w14:textId="77777777" w:rsidR="000F1CC4" w:rsidRDefault="000F1CC4" w:rsidP="00E9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Cond">
    <w:altName w:val="Malgun Gothic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90A5" w14:textId="48F5940F" w:rsidR="00E950AC" w:rsidRDefault="008B6A47">
    <w:pPr>
      <w:pStyle w:val="Pidipagina"/>
    </w:pPr>
    <w:r>
      <w:t xml:space="preserve"> </w:t>
    </w:r>
    <w:r w:rsidR="00B75A11">
      <w:ptab w:relativeTo="margin" w:alignment="center" w:leader="none"/>
    </w:r>
    <w:r>
      <w:t xml:space="preserve"> </w:t>
    </w:r>
    <w:r w:rsidR="00B75A11">
      <w:ptab w:relativeTo="margin" w:alignment="right" w:leader="none"/>
    </w:r>
    <w:r w:rsidR="002A3693">
      <w:t>24</w:t>
    </w:r>
    <w:r w:rsidR="00B75A11">
      <w:t>_</w:t>
    </w:r>
    <w:r w:rsidR="00EE2A2F">
      <w:t>10</w:t>
    </w:r>
    <w:r w:rsidR="00B75A11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DD42" w14:textId="77777777" w:rsidR="000F1CC4" w:rsidRDefault="000F1CC4" w:rsidP="00E950AC">
      <w:pPr>
        <w:spacing w:after="0" w:line="240" w:lineRule="auto"/>
      </w:pPr>
      <w:r>
        <w:separator/>
      </w:r>
    </w:p>
  </w:footnote>
  <w:footnote w:type="continuationSeparator" w:id="0">
    <w:p w14:paraId="663E7B09" w14:textId="77777777" w:rsidR="000F1CC4" w:rsidRDefault="000F1CC4" w:rsidP="00E9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DE6C" w14:textId="77777777" w:rsidR="00B75A11" w:rsidRDefault="00B75A11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71A0F6D2" wp14:editId="4729C868">
          <wp:simplePos x="0" y="0"/>
          <wp:positionH relativeFrom="column">
            <wp:posOffset>-35748</wp:posOffset>
          </wp:positionH>
          <wp:positionV relativeFrom="paragraph">
            <wp:posOffset>-199390</wp:posOffset>
          </wp:positionV>
          <wp:extent cx="1538605" cy="662940"/>
          <wp:effectExtent l="0" t="0" r="10795" b="0"/>
          <wp:wrapTight wrapText="bothSides">
            <wp:wrapPolygon edited="0">
              <wp:start x="0" y="0"/>
              <wp:lineTo x="0" y="11586"/>
              <wp:lineTo x="21395" y="11586"/>
              <wp:lineTo x="21395" y="1655"/>
              <wp:lineTo x="6062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A5337"/>
    <w:multiLevelType w:val="hybridMultilevel"/>
    <w:tmpl w:val="50FC3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10C3"/>
    <w:multiLevelType w:val="hybridMultilevel"/>
    <w:tmpl w:val="58A29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5D8"/>
    <w:multiLevelType w:val="hybridMultilevel"/>
    <w:tmpl w:val="D7CC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DEF"/>
    <w:multiLevelType w:val="hybridMultilevel"/>
    <w:tmpl w:val="54A225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41FA6"/>
    <w:multiLevelType w:val="hybridMultilevel"/>
    <w:tmpl w:val="C922A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AB3"/>
    <w:multiLevelType w:val="hybridMultilevel"/>
    <w:tmpl w:val="F1CC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36ED"/>
    <w:multiLevelType w:val="hybridMultilevel"/>
    <w:tmpl w:val="45F88F7E"/>
    <w:lvl w:ilvl="0" w:tplc="7A64DE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FD633C1"/>
    <w:multiLevelType w:val="hybridMultilevel"/>
    <w:tmpl w:val="6EBC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1000"/>
    <w:multiLevelType w:val="hybridMultilevel"/>
    <w:tmpl w:val="10E20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7FA7"/>
    <w:multiLevelType w:val="hybridMultilevel"/>
    <w:tmpl w:val="DFC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F5291"/>
    <w:multiLevelType w:val="hybridMultilevel"/>
    <w:tmpl w:val="7398F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C22D3"/>
    <w:multiLevelType w:val="hybridMultilevel"/>
    <w:tmpl w:val="5C8A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06BD8"/>
    <w:multiLevelType w:val="hybridMultilevel"/>
    <w:tmpl w:val="3836C0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A29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DF32C1"/>
    <w:multiLevelType w:val="hybridMultilevel"/>
    <w:tmpl w:val="91A8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50613"/>
    <w:multiLevelType w:val="hybridMultilevel"/>
    <w:tmpl w:val="66A6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0905"/>
    <w:multiLevelType w:val="hybridMultilevel"/>
    <w:tmpl w:val="689C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7541"/>
    <w:multiLevelType w:val="hybridMultilevel"/>
    <w:tmpl w:val="2514B3D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5A966B9D"/>
    <w:multiLevelType w:val="hybridMultilevel"/>
    <w:tmpl w:val="8DD8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23C9E"/>
    <w:multiLevelType w:val="hybridMultilevel"/>
    <w:tmpl w:val="8218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F4003"/>
    <w:multiLevelType w:val="hybridMultilevel"/>
    <w:tmpl w:val="46F45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E42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2C7893"/>
    <w:multiLevelType w:val="hybridMultilevel"/>
    <w:tmpl w:val="E4A8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96C6E"/>
    <w:multiLevelType w:val="hybridMultilevel"/>
    <w:tmpl w:val="FE302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D1486"/>
    <w:multiLevelType w:val="hybridMultilevel"/>
    <w:tmpl w:val="FDDEF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53CFF"/>
    <w:multiLevelType w:val="hybridMultilevel"/>
    <w:tmpl w:val="6BD4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473EB"/>
    <w:multiLevelType w:val="hybridMultilevel"/>
    <w:tmpl w:val="9C6A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3F11"/>
    <w:multiLevelType w:val="hybridMultilevel"/>
    <w:tmpl w:val="6E1E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74651"/>
    <w:multiLevelType w:val="hybridMultilevel"/>
    <w:tmpl w:val="85D4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37E70"/>
    <w:multiLevelType w:val="hybridMultilevel"/>
    <w:tmpl w:val="20A0F45C"/>
    <w:lvl w:ilvl="0" w:tplc="C2826C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04094681">
    <w:abstractNumId w:val="11"/>
  </w:num>
  <w:num w:numId="2" w16cid:durableId="705835706">
    <w:abstractNumId w:val="12"/>
  </w:num>
  <w:num w:numId="3" w16cid:durableId="142426719">
    <w:abstractNumId w:val="19"/>
  </w:num>
  <w:num w:numId="4" w16cid:durableId="1171750162">
    <w:abstractNumId w:val="6"/>
  </w:num>
  <w:num w:numId="5" w16cid:durableId="1822386231">
    <w:abstractNumId w:val="17"/>
  </w:num>
  <w:num w:numId="6" w16cid:durableId="311325683">
    <w:abstractNumId w:val="28"/>
  </w:num>
  <w:num w:numId="7" w16cid:durableId="2061781513">
    <w:abstractNumId w:val="27"/>
  </w:num>
  <w:num w:numId="8" w16cid:durableId="2146778015">
    <w:abstractNumId w:val="20"/>
  </w:num>
  <w:num w:numId="9" w16cid:durableId="2072847658">
    <w:abstractNumId w:val="29"/>
  </w:num>
  <w:num w:numId="10" w16cid:durableId="41826275">
    <w:abstractNumId w:val="10"/>
  </w:num>
  <w:num w:numId="11" w16cid:durableId="378823485">
    <w:abstractNumId w:val="21"/>
  </w:num>
  <w:num w:numId="12" w16cid:durableId="1019357260">
    <w:abstractNumId w:val="8"/>
  </w:num>
  <w:num w:numId="13" w16cid:durableId="151065974">
    <w:abstractNumId w:val="15"/>
  </w:num>
  <w:num w:numId="14" w16cid:durableId="149097645">
    <w:abstractNumId w:val="25"/>
  </w:num>
  <w:num w:numId="15" w16cid:durableId="1851488754">
    <w:abstractNumId w:val="30"/>
  </w:num>
  <w:num w:numId="16" w16cid:durableId="2050378147">
    <w:abstractNumId w:val="7"/>
  </w:num>
  <w:num w:numId="17" w16cid:durableId="898974291">
    <w:abstractNumId w:val="26"/>
  </w:num>
  <w:num w:numId="18" w16cid:durableId="274482293">
    <w:abstractNumId w:val="3"/>
  </w:num>
  <w:num w:numId="19" w16cid:durableId="1351177900">
    <w:abstractNumId w:val="13"/>
  </w:num>
  <w:num w:numId="20" w16cid:durableId="1796168899">
    <w:abstractNumId w:val="23"/>
  </w:num>
  <w:num w:numId="21" w16cid:durableId="1322125114">
    <w:abstractNumId w:val="2"/>
  </w:num>
  <w:num w:numId="22" w16cid:durableId="1700349060">
    <w:abstractNumId w:val="16"/>
  </w:num>
  <w:num w:numId="23" w16cid:durableId="1645890270">
    <w:abstractNumId w:val="5"/>
  </w:num>
  <w:num w:numId="24" w16cid:durableId="1968008517">
    <w:abstractNumId w:val="4"/>
  </w:num>
  <w:num w:numId="25" w16cid:durableId="2000647179">
    <w:abstractNumId w:val="9"/>
  </w:num>
  <w:num w:numId="26" w16cid:durableId="1587224832">
    <w:abstractNumId w:val="18"/>
  </w:num>
  <w:num w:numId="27" w16cid:durableId="1016225694">
    <w:abstractNumId w:val="1"/>
  </w:num>
  <w:num w:numId="28" w16cid:durableId="501629840">
    <w:abstractNumId w:val="24"/>
  </w:num>
  <w:num w:numId="29" w16cid:durableId="1793598051">
    <w:abstractNumId w:val="14"/>
  </w:num>
  <w:num w:numId="30" w16cid:durableId="359281589">
    <w:abstractNumId w:val="0"/>
  </w:num>
  <w:num w:numId="31" w16cid:durableId="19536604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0034D1"/>
    <w:rsid w:val="000214D4"/>
    <w:rsid w:val="00023D07"/>
    <w:rsid w:val="00031B47"/>
    <w:rsid w:val="00035811"/>
    <w:rsid w:val="00037F74"/>
    <w:rsid w:val="0004209F"/>
    <w:rsid w:val="00065E93"/>
    <w:rsid w:val="00070112"/>
    <w:rsid w:val="0007670B"/>
    <w:rsid w:val="00093391"/>
    <w:rsid w:val="000A6B47"/>
    <w:rsid w:val="000A6ED6"/>
    <w:rsid w:val="000B10F6"/>
    <w:rsid w:val="000C5178"/>
    <w:rsid w:val="000C7F44"/>
    <w:rsid w:val="000D224F"/>
    <w:rsid w:val="000E4949"/>
    <w:rsid w:val="000E78FB"/>
    <w:rsid w:val="000F1CC4"/>
    <w:rsid w:val="001001F0"/>
    <w:rsid w:val="00101C5A"/>
    <w:rsid w:val="00116E04"/>
    <w:rsid w:val="001259B5"/>
    <w:rsid w:val="00126857"/>
    <w:rsid w:val="00130679"/>
    <w:rsid w:val="001366A7"/>
    <w:rsid w:val="00136DDD"/>
    <w:rsid w:val="00141ECB"/>
    <w:rsid w:val="00143903"/>
    <w:rsid w:val="00160649"/>
    <w:rsid w:val="00182257"/>
    <w:rsid w:val="00187329"/>
    <w:rsid w:val="001A1F43"/>
    <w:rsid w:val="001A6B69"/>
    <w:rsid w:val="001B0A09"/>
    <w:rsid w:val="00204FC6"/>
    <w:rsid w:val="0021107F"/>
    <w:rsid w:val="0021347F"/>
    <w:rsid w:val="002235C4"/>
    <w:rsid w:val="00224293"/>
    <w:rsid w:val="002321C1"/>
    <w:rsid w:val="002549E7"/>
    <w:rsid w:val="00273CFA"/>
    <w:rsid w:val="00280BF1"/>
    <w:rsid w:val="00294DDC"/>
    <w:rsid w:val="002A3693"/>
    <w:rsid w:val="002A4AFE"/>
    <w:rsid w:val="002A666C"/>
    <w:rsid w:val="002B4E7D"/>
    <w:rsid w:val="002C4E7D"/>
    <w:rsid w:val="002C6936"/>
    <w:rsid w:val="002C7388"/>
    <w:rsid w:val="002D3FF7"/>
    <w:rsid w:val="002E2FC1"/>
    <w:rsid w:val="0030107F"/>
    <w:rsid w:val="0032097F"/>
    <w:rsid w:val="003222A0"/>
    <w:rsid w:val="00322339"/>
    <w:rsid w:val="00327C70"/>
    <w:rsid w:val="00334979"/>
    <w:rsid w:val="00345DF0"/>
    <w:rsid w:val="00347738"/>
    <w:rsid w:val="003703F8"/>
    <w:rsid w:val="00373D43"/>
    <w:rsid w:val="00382405"/>
    <w:rsid w:val="003846AF"/>
    <w:rsid w:val="003926D0"/>
    <w:rsid w:val="00394732"/>
    <w:rsid w:val="003A2B0C"/>
    <w:rsid w:val="003A6AB9"/>
    <w:rsid w:val="003B34DF"/>
    <w:rsid w:val="003B5BFE"/>
    <w:rsid w:val="003C0A51"/>
    <w:rsid w:val="003C5869"/>
    <w:rsid w:val="003D3866"/>
    <w:rsid w:val="003E7669"/>
    <w:rsid w:val="003F1757"/>
    <w:rsid w:val="003F705C"/>
    <w:rsid w:val="00430362"/>
    <w:rsid w:val="00430C1A"/>
    <w:rsid w:val="00434002"/>
    <w:rsid w:val="0045159B"/>
    <w:rsid w:val="00457470"/>
    <w:rsid w:val="004770B2"/>
    <w:rsid w:val="004857CE"/>
    <w:rsid w:val="004906BC"/>
    <w:rsid w:val="0049658D"/>
    <w:rsid w:val="004A1B52"/>
    <w:rsid w:val="004A221D"/>
    <w:rsid w:val="004A57D2"/>
    <w:rsid w:val="004B038D"/>
    <w:rsid w:val="004B3AC1"/>
    <w:rsid w:val="004E6E9B"/>
    <w:rsid w:val="004E7413"/>
    <w:rsid w:val="004F5AD6"/>
    <w:rsid w:val="004F684D"/>
    <w:rsid w:val="00502285"/>
    <w:rsid w:val="00502C94"/>
    <w:rsid w:val="00504A30"/>
    <w:rsid w:val="00513289"/>
    <w:rsid w:val="00513D64"/>
    <w:rsid w:val="005549FB"/>
    <w:rsid w:val="00567E6C"/>
    <w:rsid w:val="005700CF"/>
    <w:rsid w:val="00576D3F"/>
    <w:rsid w:val="005973E6"/>
    <w:rsid w:val="005A19DC"/>
    <w:rsid w:val="005B4B21"/>
    <w:rsid w:val="005B4FFE"/>
    <w:rsid w:val="005C74AC"/>
    <w:rsid w:val="005D6CD4"/>
    <w:rsid w:val="005E77A4"/>
    <w:rsid w:val="005F0AAF"/>
    <w:rsid w:val="005F7940"/>
    <w:rsid w:val="00604316"/>
    <w:rsid w:val="006052C1"/>
    <w:rsid w:val="006124FE"/>
    <w:rsid w:val="00620973"/>
    <w:rsid w:val="006245A3"/>
    <w:rsid w:val="006249F7"/>
    <w:rsid w:val="00627148"/>
    <w:rsid w:val="00630433"/>
    <w:rsid w:val="00635DD3"/>
    <w:rsid w:val="00636185"/>
    <w:rsid w:val="00645BE6"/>
    <w:rsid w:val="00646CF6"/>
    <w:rsid w:val="00653117"/>
    <w:rsid w:val="00675D4F"/>
    <w:rsid w:val="00677626"/>
    <w:rsid w:val="0068459F"/>
    <w:rsid w:val="00690E26"/>
    <w:rsid w:val="00697506"/>
    <w:rsid w:val="006977B1"/>
    <w:rsid w:val="006B23B0"/>
    <w:rsid w:val="006C4589"/>
    <w:rsid w:val="006D59E1"/>
    <w:rsid w:val="006E6897"/>
    <w:rsid w:val="006F2FDF"/>
    <w:rsid w:val="0071518B"/>
    <w:rsid w:val="007166F3"/>
    <w:rsid w:val="0073247D"/>
    <w:rsid w:val="0073473F"/>
    <w:rsid w:val="00736968"/>
    <w:rsid w:val="00740958"/>
    <w:rsid w:val="00750747"/>
    <w:rsid w:val="00762B42"/>
    <w:rsid w:val="00770276"/>
    <w:rsid w:val="007709CA"/>
    <w:rsid w:val="0077101A"/>
    <w:rsid w:val="007939F6"/>
    <w:rsid w:val="007A7626"/>
    <w:rsid w:val="007B1734"/>
    <w:rsid w:val="007C1B73"/>
    <w:rsid w:val="007C4B82"/>
    <w:rsid w:val="007C6A78"/>
    <w:rsid w:val="007C7919"/>
    <w:rsid w:val="007D3677"/>
    <w:rsid w:val="007D6D68"/>
    <w:rsid w:val="007D7E8C"/>
    <w:rsid w:val="007E27F7"/>
    <w:rsid w:val="007F4AA6"/>
    <w:rsid w:val="00800A6A"/>
    <w:rsid w:val="0080107E"/>
    <w:rsid w:val="00814297"/>
    <w:rsid w:val="0081557A"/>
    <w:rsid w:val="008807EB"/>
    <w:rsid w:val="008815C8"/>
    <w:rsid w:val="00884A6D"/>
    <w:rsid w:val="008B6A47"/>
    <w:rsid w:val="008D2D23"/>
    <w:rsid w:val="008E2622"/>
    <w:rsid w:val="008E47AD"/>
    <w:rsid w:val="008F3EFD"/>
    <w:rsid w:val="00901178"/>
    <w:rsid w:val="00917B09"/>
    <w:rsid w:val="00917D60"/>
    <w:rsid w:val="009304CD"/>
    <w:rsid w:val="00942BF5"/>
    <w:rsid w:val="00956F14"/>
    <w:rsid w:val="009676EE"/>
    <w:rsid w:val="00980286"/>
    <w:rsid w:val="009A67CC"/>
    <w:rsid w:val="009B03C3"/>
    <w:rsid w:val="009B3B20"/>
    <w:rsid w:val="009B6B8B"/>
    <w:rsid w:val="009E4090"/>
    <w:rsid w:val="009E48D5"/>
    <w:rsid w:val="009F1520"/>
    <w:rsid w:val="009F75FC"/>
    <w:rsid w:val="00A0133A"/>
    <w:rsid w:val="00A0357A"/>
    <w:rsid w:val="00A22BD2"/>
    <w:rsid w:val="00A26B1F"/>
    <w:rsid w:val="00A2740E"/>
    <w:rsid w:val="00A303D8"/>
    <w:rsid w:val="00A304DC"/>
    <w:rsid w:val="00A327F2"/>
    <w:rsid w:val="00A476C1"/>
    <w:rsid w:val="00A47FEA"/>
    <w:rsid w:val="00A57DB6"/>
    <w:rsid w:val="00A737DB"/>
    <w:rsid w:val="00A74CC4"/>
    <w:rsid w:val="00A75B01"/>
    <w:rsid w:val="00A9259A"/>
    <w:rsid w:val="00A93610"/>
    <w:rsid w:val="00AB11DA"/>
    <w:rsid w:val="00AC2E72"/>
    <w:rsid w:val="00AC55FA"/>
    <w:rsid w:val="00AD4EF5"/>
    <w:rsid w:val="00AE2383"/>
    <w:rsid w:val="00AF18F9"/>
    <w:rsid w:val="00AF5721"/>
    <w:rsid w:val="00B055B5"/>
    <w:rsid w:val="00B136FE"/>
    <w:rsid w:val="00B13910"/>
    <w:rsid w:val="00B235B8"/>
    <w:rsid w:val="00B60008"/>
    <w:rsid w:val="00B60D44"/>
    <w:rsid w:val="00B6537B"/>
    <w:rsid w:val="00B65A7F"/>
    <w:rsid w:val="00B66DCF"/>
    <w:rsid w:val="00B75A11"/>
    <w:rsid w:val="00B91B5B"/>
    <w:rsid w:val="00B94193"/>
    <w:rsid w:val="00BA061D"/>
    <w:rsid w:val="00BB4F4D"/>
    <w:rsid w:val="00BC254C"/>
    <w:rsid w:val="00BD3A84"/>
    <w:rsid w:val="00BE13C4"/>
    <w:rsid w:val="00BF636D"/>
    <w:rsid w:val="00C2166B"/>
    <w:rsid w:val="00C44810"/>
    <w:rsid w:val="00C6363B"/>
    <w:rsid w:val="00C70A85"/>
    <w:rsid w:val="00C826ED"/>
    <w:rsid w:val="00C91842"/>
    <w:rsid w:val="00C930DD"/>
    <w:rsid w:val="00CB2B71"/>
    <w:rsid w:val="00CC0B2C"/>
    <w:rsid w:val="00CD69A1"/>
    <w:rsid w:val="00CE5B57"/>
    <w:rsid w:val="00CF590C"/>
    <w:rsid w:val="00CF5C13"/>
    <w:rsid w:val="00D1086B"/>
    <w:rsid w:val="00D30999"/>
    <w:rsid w:val="00D31B37"/>
    <w:rsid w:val="00D45961"/>
    <w:rsid w:val="00D555B2"/>
    <w:rsid w:val="00D56289"/>
    <w:rsid w:val="00D66231"/>
    <w:rsid w:val="00D72123"/>
    <w:rsid w:val="00D77F30"/>
    <w:rsid w:val="00D8376E"/>
    <w:rsid w:val="00D92133"/>
    <w:rsid w:val="00D93BA6"/>
    <w:rsid w:val="00DA1174"/>
    <w:rsid w:val="00DB325F"/>
    <w:rsid w:val="00DC09A1"/>
    <w:rsid w:val="00DD7B98"/>
    <w:rsid w:val="00DE0756"/>
    <w:rsid w:val="00DE1BD3"/>
    <w:rsid w:val="00DE79CE"/>
    <w:rsid w:val="00DF0E01"/>
    <w:rsid w:val="00E01E30"/>
    <w:rsid w:val="00E13C5C"/>
    <w:rsid w:val="00E4251C"/>
    <w:rsid w:val="00E42A99"/>
    <w:rsid w:val="00E55815"/>
    <w:rsid w:val="00E6687C"/>
    <w:rsid w:val="00E70A15"/>
    <w:rsid w:val="00E8088A"/>
    <w:rsid w:val="00E91CC2"/>
    <w:rsid w:val="00E950AC"/>
    <w:rsid w:val="00E957C8"/>
    <w:rsid w:val="00EA3598"/>
    <w:rsid w:val="00EA5670"/>
    <w:rsid w:val="00EB5721"/>
    <w:rsid w:val="00EC5778"/>
    <w:rsid w:val="00EE2A2F"/>
    <w:rsid w:val="00F108BD"/>
    <w:rsid w:val="00F12390"/>
    <w:rsid w:val="00F17AE8"/>
    <w:rsid w:val="00F221CF"/>
    <w:rsid w:val="00F40515"/>
    <w:rsid w:val="00F4779D"/>
    <w:rsid w:val="00F76898"/>
    <w:rsid w:val="00F8189D"/>
    <w:rsid w:val="00FB2F59"/>
    <w:rsid w:val="00FB7641"/>
    <w:rsid w:val="00FC0623"/>
    <w:rsid w:val="00FC1CD1"/>
    <w:rsid w:val="00FC6583"/>
    <w:rsid w:val="00FD7EE2"/>
    <w:rsid w:val="00FF62B1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183B"/>
  <w15:chartTrackingRefBased/>
  <w15:docId w15:val="{0E874D63-C695-4235-8C3D-E4CA27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2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2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2B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77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513D64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D2D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43903"/>
    <w:pPr>
      <w:spacing w:line="3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43903"/>
    <w:rPr>
      <w:color w:val="auto"/>
    </w:rPr>
  </w:style>
  <w:style w:type="paragraph" w:styleId="Paragrafoelenco">
    <w:name w:val="List Paragraph"/>
    <w:basedOn w:val="Normale"/>
    <w:uiPriority w:val="34"/>
    <w:qFormat/>
    <w:rsid w:val="00EA3598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EA3598"/>
    <w:pPr>
      <w:spacing w:line="27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D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3222A0"/>
    <w:pPr>
      <w:spacing w:before="142" w:after="120" w:line="260" w:lineRule="atLeast"/>
      <w:ind w:firstLine="567"/>
      <w:jc w:val="both"/>
    </w:pPr>
    <w:rPr>
      <w:rFonts w:ascii="Bookman" w:eastAsia="Times New Roman" w:hAnsi="Bookman" w:cs="Times New Roman"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22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222A0"/>
  </w:style>
  <w:style w:type="character" w:styleId="Testosegnaposto">
    <w:name w:val="Placeholder Text"/>
    <w:basedOn w:val="Carpredefinitoparagrafo"/>
    <w:uiPriority w:val="99"/>
    <w:semiHidden/>
    <w:rsid w:val="00677626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2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9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AC"/>
  </w:style>
  <w:style w:type="paragraph" w:styleId="Pidipagina">
    <w:name w:val="footer"/>
    <w:basedOn w:val="Normale"/>
    <w:link w:val="PidipaginaCarattere"/>
    <w:unhideWhenUsed/>
    <w:rsid w:val="00E9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1DA"/>
    <w:rPr>
      <w:rFonts w:ascii="Segoe UI" w:hAnsi="Segoe UI" w:cs="Segoe UI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513D64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77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2B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2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D2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0557-FBA7-43E8-BEEB-A3776391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MONTI</dc:creator>
  <cp:keywords/>
  <dc:description/>
  <cp:lastModifiedBy>Giovanni BRUNI</cp:lastModifiedBy>
  <cp:revision>3</cp:revision>
  <cp:lastPrinted>2019-04-04T09:05:00Z</cp:lastPrinted>
  <dcterms:created xsi:type="dcterms:W3CDTF">2019-11-04T14:43:00Z</dcterms:created>
  <dcterms:modified xsi:type="dcterms:W3CDTF">2022-06-08T08:45:00Z</dcterms:modified>
</cp:coreProperties>
</file>